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C8" w:rsidRPr="001B4424" w:rsidRDefault="004E651E" w:rsidP="007B3A1A">
      <w:pPr>
        <w:pStyle w:val="a9"/>
        <w:ind w:firstLine="482"/>
      </w:pPr>
      <w:bookmarkStart w:id="0" w:name="_GoBack"/>
      <w:bookmarkEnd w:id="0"/>
      <w:r w:rsidRPr="001B4424">
        <w:t xml:space="preserve">Title </w:t>
      </w:r>
      <w:r w:rsidR="00BB41C8" w:rsidRPr="001B4424">
        <w:t>[</w:t>
      </w:r>
      <w:r w:rsidRPr="001B4424">
        <w:t>Century Bold 1</w:t>
      </w:r>
      <w:r w:rsidR="00AA72BD" w:rsidRPr="001B4424">
        <w:t>6</w:t>
      </w:r>
      <w:r w:rsidRPr="001B4424">
        <w:t>point Centering</w:t>
      </w:r>
      <w:r w:rsidR="00BB41C8" w:rsidRPr="001B4424">
        <w:t>]</w:t>
      </w:r>
    </w:p>
    <w:p w:rsidR="00BB41C8" w:rsidRPr="00926140" w:rsidRDefault="00AA72BD" w:rsidP="006E59BF">
      <w:pPr>
        <w:pStyle w:val="ab"/>
        <w:ind w:firstLine="420"/>
        <w:rPr>
          <w:rFonts w:eastAsia="ＭＳ 明朝"/>
        </w:rPr>
      </w:pPr>
      <w:r>
        <w:t xml:space="preserve">-Subtitle </w:t>
      </w:r>
      <w:r w:rsidR="00BB41C8" w:rsidRPr="00445E53">
        <w:t>[</w:t>
      </w:r>
      <w:r>
        <w:t>Century Standard 1</w:t>
      </w:r>
      <w:r w:rsidR="00CA5815" w:rsidRPr="00926140">
        <w:rPr>
          <w:rFonts w:eastAsia="ＭＳ 明朝" w:hint="eastAsia"/>
        </w:rPr>
        <w:t>4</w:t>
      </w:r>
      <w:r>
        <w:t>point Centering</w:t>
      </w:r>
      <w:r w:rsidR="00BB41C8" w:rsidRPr="00445E53">
        <w:t>]</w:t>
      </w:r>
      <w:r>
        <w:t>-</w:t>
      </w:r>
    </w:p>
    <w:p w:rsidR="00BB41C8" w:rsidRPr="00445E53" w:rsidRDefault="00AA72BD" w:rsidP="00204FDE">
      <w:pPr>
        <w:pStyle w:val="afa"/>
      </w:pPr>
      <w:r>
        <w:rPr>
          <w:rFonts w:hint="eastAsia"/>
        </w:rPr>
        <w:t>&lt;</w:t>
      </w:r>
      <w:r w:rsidR="009A15E2">
        <w:t xml:space="preserve">Blank </w:t>
      </w:r>
      <w:r w:rsidR="009A15E2">
        <w:rPr>
          <w:rFonts w:hint="eastAsia"/>
        </w:rPr>
        <w:t>L</w:t>
      </w:r>
      <w:r w:rsidR="009A15E2">
        <w:t>ine</w:t>
      </w:r>
      <w:r w:rsidR="009A15E2">
        <w:rPr>
          <w:rFonts w:hint="eastAsia"/>
        </w:rPr>
        <w:t xml:space="preserve"> </w:t>
      </w:r>
      <w:r>
        <w:rPr>
          <w:rFonts w:hint="eastAsia"/>
        </w:rPr>
        <w:t>(10point)&gt;</w:t>
      </w:r>
    </w:p>
    <w:p w:rsidR="00BB41C8" w:rsidRPr="00204FDE" w:rsidRDefault="009A15E2" w:rsidP="00204FDE">
      <w:pPr>
        <w:pStyle w:val="afa"/>
      </w:pPr>
      <w:r w:rsidRPr="00204FDE">
        <w:rPr>
          <w:rFonts w:hint="eastAsia"/>
        </w:rPr>
        <w:t>&lt;</w:t>
      </w:r>
      <w:r w:rsidRPr="00204FDE">
        <w:t xml:space="preserve">Blank </w:t>
      </w:r>
      <w:r w:rsidRPr="00204FDE">
        <w:rPr>
          <w:rFonts w:hint="eastAsia"/>
        </w:rPr>
        <w:t>L</w:t>
      </w:r>
      <w:r w:rsidRPr="00204FDE">
        <w:t>ine</w:t>
      </w:r>
      <w:r w:rsidRPr="00204FDE">
        <w:rPr>
          <w:rFonts w:hint="eastAsia"/>
        </w:rPr>
        <w:t>&gt;</w:t>
      </w:r>
    </w:p>
    <w:p w:rsidR="00BB41C8" w:rsidRDefault="009A15E2" w:rsidP="006E59BF">
      <w:pPr>
        <w:pStyle w:val="ad"/>
        <w:ind w:firstLine="360"/>
      </w:pPr>
      <w:r>
        <w:rPr>
          <w:rFonts w:hint="eastAsia"/>
        </w:rPr>
        <w:t>Lead Author</w:t>
      </w:r>
      <w:r w:rsidR="00B8715C">
        <w:rPr>
          <w:rFonts w:hint="eastAsia"/>
          <w:vertAlign w:val="superscript"/>
        </w:rPr>
        <w:t>1</w:t>
      </w:r>
      <w:r>
        <w:rPr>
          <w:rFonts w:hint="eastAsia"/>
        </w:rPr>
        <w:t>, Second Author</w:t>
      </w:r>
      <w:r w:rsidR="00B8715C">
        <w:rPr>
          <w:rFonts w:hint="eastAsia"/>
          <w:vertAlign w:val="superscript"/>
        </w:rPr>
        <w:t>2</w:t>
      </w:r>
      <w:r>
        <w:rPr>
          <w:rFonts w:hint="eastAsia"/>
        </w:rPr>
        <w:t>, Third Author</w:t>
      </w:r>
      <w:r w:rsidR="00B8715C">
        <w:rPr>
          <w:rFonts w:hint="eastAsia"/>
          <w:vertAlign w:val="superscript"/>
        </w:rPr>
        <w:t>2</w:t>
      </w:r>
      <w:r>
        <w:rPr>
          <w:vertAlign w:val="superscript"/>
        </w:rPr>
        <w:br/>
      </w:r>
      <w:r>
        <w:rPr>
          <w:rFonts w:hint="eastAsia"/>
        </w:rPr>
        <w:t>Century Standard</w:t>
      </w:r>
      <w:r w:rsidR="00B8715C">
        <w:rPr>
          <w:rFonts w:hint="eastAsia"/>
          <w:vertAlign w:val="superscript"/>
        </w:rPr>
        <w:t>3</w:t>
      </w:r>
      <w:r>
        <w:rPr>
          <w:rFonts w:hint="eastAsia"/>
        </w:rPr>
        <w:t>, Centering 1</w:t>
      </w:r>
      <w:r w:rsidR="00CA5815" w:rsidRPr="00926140">
        <w:rPr>
          <w:rFonts w:eastAsia="ＭＳ 明朝" w:hint="eastAsia"/>
        </w:rPr>
        <w:t>2</w:t>
      </w:r>
      <w:r>
        <w:rPr>
          <w:rFonts w:hint="eastAsia"/>
        </w:rPr>
        <w:t>point</w:t>
      </w:r>
      <w:r w:rsidR="00B8715C">
        <w:rPr>
          <w:rFonts w:hint="eastAsia"/>
          <w:vertAlign w:val="superscript"/>
        </w:rPr>
        <w:t>2</w:t>
      </w:r>
    </w:p>
    <w:p w:rsidR="00BB41C8" w:rsidRDefault="009A15E2" w:rsidP="00204FDE">
      <w:pPr>
        <w:pStyle w:val="afa"/>
      </w:pPr>
      <w:r>
        <w:rPr>
          <w:rFonts w:hint="eastAsia"/>
        </w:rPr>
        <w:t>&lt;</w:t>
      </w:r>
      <w:r>
        <w:t xml:space="preserve">Blank 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&gt;</w:t>
      </w:r>
    </w:p>
    <w:p w:rsidR="007A5163" w:rsidRDefault="009A15E2" w:rsidP="00204FDE">
      <w:pPr>
        <w:pStyle w:val="afa"/>
        <w:sectPr w:rsidR="007A5163" w:rsidSect="004A68E4">
          <w:pgSz w:w="10319" w:h="14572" w:code="13"/>
          <w:pgMar w:top="1588" w:right="851" w:bottom="1134" w:left="851" w:header="851" w:footer="851" w:gutter="0"/>
          <w:cols w:space="720"/>
          <w:docGrid w:type="lines" w:linePitch="282"/>
        </w:sectPr>
      </w:pPr>
      <w:r>
        <w:rPr>
          <w:rFonts w:hint="eastAsia"/>
        </w:rPr>
        <w:t>&lt;</w:t>
      </w:r>
      <w:r>
        <w:t xml:space="preserve">Blank 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&gt;</w:t>
      </w:r>
    </w:p>
    <w:p w:rsidR="005568C9" w:rsidRPr="005568C9" w:rsidRDefault="005568C9" w:rsidP="006E59BF">
      <w:pPr>
        <w:pStyle w:val="af"/>
        <w:ind w:firstLine="305"/>
        <w:rPr>
          <w:rStyle w:val="hps"/>
          <w:sz w:val="20"/>
        </w:rPr>
      </w:pPr>
      <w:r w:rsidRPr="005568C9">
        <w:rPr>
          <w:rStyle w:val="hps"/>
          <w:sz w:val="20"/>
        </w:rPr>
        <w:t>When on board H.M.S. 'Beagle,' as naturalist, I was much struck with</w:t>
      </w:r>
      <w:r w:rsidRPr="005568C9">
        <w:rPr>
          <w:rStyle w:val="hps"/>
          <w:rFonts w:hint="eastAsia"/>
          <w:sz w:val="20"/>
        </w:rPr>
        <w:t xml:space="preserve"> </w:t>
      </w:r>
      <w:r w:rsidRPr="005568C9">
        <w:rPr>
          <w:rStyle w:val="hps"/>
          <w:sz w:val="20"/>
        </w:rPr>
        <w:t>certain facts in the distribution of the inhabitants of South America,</w:t>
      </w:r>
      <w:r w:rsidRPr="005568C9">
        <w:rPr>
          <w:rStyle w:val="hps"/>
          <w:rFonts w:hint="eastAsia"/>
          <w:sz w:val="20"/>
        </w:rPr>
        <w:t xml:space="preserve"> </w:t>
      </w:r>
      <w:r w:rsidRPr="005568C9">
        <w:rPr>
          <w:rStyle w:val="hps"/>
          <w:sz w:val="20"/>
        </w:rPr>
        <w:t>and in the geological relations of the present to the past inhabitants</w:t>
      </w:r>
      <w:r w:rsidRPr="005568C9">
        <w:rPr>
          <w:rStyle w:val="hps"/>
          <w:rFonts w:hint="eastAsia"/>
          <w:sz w:val="20"/>
        </w:rPr>
        <w:t xml:space="preserve"> </w:t>
      </w:r>
      <w:r w:rsidRPr="005568C9">
        <w:rPr>
          <w:rStyle w:val="hps"/>
          <w:sz w:val="20"/>
        </w:rPr>
        <w:t>of that continent. These facts seemed to me to throw some light on the</w:t>
      </w:r>
      <w:r w:rsidRPr="005568C9">
        <w:rPr>
          <w:rStyle w:val="hps"/>
          <w:rFonts w:hint="eastAsia"/>
          <w:sz w:val="20"/>
        </w:rPr>
        <w:t xml:space="preserve"> </w:t>
      </w:r>
      <w:r w:rsidRPr="005568C9">
        <w:rPr>
          <w:rStyle w:val="hps"/>
          <w:sz w:val="20"/>
        </w:rPr>
        <w:t>origin of species--that mystery of mysteries, as it has been called by</w:t>
      </w:r>
      <w:r w:rsidRPr="005568C9">
        <w:rPr>
          <w:rStyle w:val="hps"/>
          <w:rFonts w:hint="eastAsia"/>
          <w:sz w:val="20"/>
        </w:rPr>
        <w:t xml:space="preserve"> </w:t>
      </w:r>
      <w:r w:rsidRPr="005568C9">
        <w:rPr>
          <w:rStyle w:val="hps"/>
          <w:sz w:val="20"/>
        </w:rPr>
        <w:t>one of our greatest philosophers.</w:t>
      </w:r>
    </w:p>
    <w:p w:rsidR="00CA5815" w:rsidRDefault="00CA5815" w:rsidP="007B6BF8">
      <w:pPr>
        <w:pStyle w:val="afa"/>
        <w:ind w:leftChars="-279" w:left="-566" w:right="203"/>
      </w:pPr>
      <w:r>
        <w:rPr>
          <w:rFonts w:hint="eastAsia"/>
        </w:rPr>
        <w:t>&lt;</w:t>
      </w:r>
      <w:r>
        <w:t xml:space="preserve">Blank </w:t>
      </w:r>
      <w:r>
        <w:rPr>
          <w:rFonts w:hint="eastAsia"/>
        </w:rPr>
        <w:t>L</w:t>
      </w:r>
      <w:r>
        <w:t>ines</w:t>
      </w:r>
      <w:r>
        <w:rPr>
          <w:rFonts w:hint="eastAsia"/>
        </w:rPr>
        <w:t>&gt;</w:t>
      </w:r>
    </w:p>
    <w:p w:rsidR="007A5163" w:rsidRPr="004957A3" w:rsidRDefault="007B6BF8" w:rsidP="007B6BF8">
      <w:pPr>
        <w:pStyle w:val="af"/>
        <w:ind w:firstLineChars="0" w:firstLine="0"/>
        <w:rPr>
          <w:rFonts w:eastAsia="ＭＳ 明朝"/>
        </w:rPr>
        <w:sectPr w:rsidR="007A5163" w:rsidRPr="004957A3" w:rsidSect="005568C9">
          <w:type w:val="continuous"/>
          <w:pgSz w:w="10319" w:h="14572" w:code="13"/>
          <w:pgMar w:top="1588" w:right="1389" w:bottom="1134" w:left="1418" w:header="851" w:footer="851" w:gutter="0"/>
          <w:cols w:space="720"/>
          <w:docGrid w:type="linesAndChars" w:linePitch="282" w:charSpace="619"/>
        </w:sectPr>
      </w:pPr>
      <w:r w:rsidRPr="00926140">
        <w:t>Keywords:</w:t>
      </w:r>
      <w:r w:rsidR="00333D2F" w:rsidRPr="00926140">
        <w:rPr>
          <w:rFonts w:hint="eastAsia"/>
        </w:rPr>
        <w:t xml:space="preserve"> </w:t>
      </w:r>
      <w:r w:rsidR="00333D2F" w:rsidRPr="00333D2F">
        <w:rPr>
          <w:rFonts w:hint="eastAsia"/>
        </w:rPr>
        <w:t xml:space="preserve">English </w:t>
      </w:r>
      <w:r w:rsidR="00333D2F" w:rsidRPr="00926140">
        <w:rPr>
          <w:rFonts w:hint="eastAsia"/>
        </w:rPr>
        <w:t>Abstract</w:t>
      </w:r>
      <w:r w:rsidRPr="007B6BF8">
        <w:rPr>
          <w:rFonts w:eastAsia="ＭＳ 明朝" w:hint="eastAsia"/>
        </w:rPr>
        <w:t>,</w:t>
      </w:r>
      <w:r>
        <w:rPr>
          <w:rFonts w:eastAsia="ＭＳ 明朝" w:hint="eastAsia"/>
        </w:rPr>
        <w:t xml:space="preserve"> within 200 words,</w:t>
      </w:r>
      <w:r w:rsidRPr="007B6BF8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 xml:space="preserve">Keyword, </w:t>
      </w:r>
      <w:r w:rsidRPr="00926140">
        <w:t>within</w:t>
      </w:r>
      <w:r w:rsidR="00333D2F" w:rsidRPr="00926140">
        <w:rPr>
          <w:rFonts w:hint="eastAsia"/>
        </w:rPr>
        <w:t xml:space="preserve"> 5</w:t>
      </w:r>
      <w:r w:rsidRPr="004957A3">
        <w:rPr>
          <w:rFonts w:eastAsia="ＭＳ 明朝" w:hint="eastAsia"/>
        </w:rPr>
        <w:t xml:space="preserve"> </w:t>
      </w:r>
      <w:r w:rsidR="00333D2F" w:rsidRPr="00926140">
        <w:rPr>
          <w:rFonts w:hint="eastAsia"/>
        </w:rPr>
        <w:t>words</w:t>
      </w:r>
    </w:p>
    <w:p w:rsidR="00D839E6" w:rsidRDefault="00D839E6" w:rsidP="00204FDE">
      <w:pPr>
        <w:pStyle w:val="afa"/>
      </w:pPr>
      <w:r>
        <w:rPr>
          <w:rFonts w:hint="eastAsia"/>
        </w:rPr>
        <w:t>&lt;</w:t>
      </w:r>
      <w:r>
        <w:t xml:space="preserve">Blank 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&gt;</w:t>
      </w:r>
    </w:p>
    <w:p w:rsidR="00CA5815" w:rsidRDefault="00CA5815" w:rsidP="00204FDE">
      <w:pPr>
        <w:pStyle w:val="afa"/>
      </w:pPr>
      <w:r>
        <w:rPr>
          <w:rFonts w:hint="eastAsia"/>
        </w:rPr>
        <w:t>&lt;</w:t>
      </w:r>
      <w:r>
        <w:t xml:space="preserve">Blank 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&gt;</w:t>
      </w:r>
    </w:p>
    <w:p w:rsidR="00CA5815" w:rsidRDefault="00CA5815" w:rsidP="00204FDE">
      <w:pPr>
        <w:pStyle w:val="afa"/>
      </w:pPr>
      <w:r>
        <w:rPr>
          <w:rFonts w:hint="eastAsia"/>
        </w:rPr>
        <w:t>&lt;</w:t>
      </w:r>
      <w:r>
        <w:t xml:space="preserve">Blank 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&gt;</w:t>
      </w:r>
    </w:p>
    <w:p w:rsidR="00BB41C8" w:rsidRDefault="00BB41C8" w:rsidP="006E59BF">
      <w:pPr>
        <w:sectPr w:rsidR="00BB41C8" w:rsidSect="007A5163">
          <w:type w:val="continuous"/>
          <w:pgSz w:w="10319" w:h="14572" w:code="13"/>
          <w:pgMar w:top="1588" w:right="851" w:bottom="1134" w:left="851" w:header="851" w:footer="851" w:gutter="0"/>
          <w:cols w:space="720"/>
          <w:docGrid w:type="lines" w:linePitch="282"/>
        </w:sectPr>
      </w:pPr>
    </w:p>
    <w:p w:rsidR="00BB41C8" w:rsidRDefault="00537F1C" w:rsidP="006E59BF">
      <w:pPr>
        <w:pStyle w:val="af1"/>
      </w:pPr>
      <w:r>
        <w:rPr>
          <w:rFonts w:hint="eastAsia"/>
        </w:rPr>
        <w:t>1.</w:t>
      </w:r>
      <w:r w:rsidRPr="00926140">
        <w:rPr>
          <w:rFonts w:hint="eastAsia"/>
        </w:rPr>
        <w:t xml:space="preserve"> </w:t>
      </w:r>
      <w:r w:rsidRPr="00537F1C">
        <w:t>Chapter title</w:t>
      </w:r>
      <w:r w:rsidRPr="00537F1C">
        <w:rPr>
          <w:rFonts w:hint="eastAsia"/>
        </w:rPr>
        <w:t xml:space="preserve"> </w:t>
      </w:r>
      <w:r w:rsidR="00BB41C8">
        <w:rPr>
          <w:rFonts w:hint="eastAsia"/>
        </w:rPr>
        <w:t>[</w:t>
      </w:r>
      <w:r w:rsidRPr="00926140">
        <w:rPr>
          <w:rFonts w:hint="eastAsia"/>
        </w:rPr>
        <w:t>Century Bold 9point</w:t>
      </w:r>
      <w:r w:rsidR="00BB41C8">
        <w:rPr>
          <w:rFonts w:hint="eastAsia"/>
        </w:rPr>
        <w:t>]</w:t>
      </w:r>
    </w:p>
    <w:p w:rsidR="00BB41C8" w:rsidRDefault="00537F1C" w:rsidP="00204FDE">
      <w:pPr>
        <w:pStyle w:val="afa"/>
      </w:pPr>
      <w:r w:rsidRPr="00926140">
        <w:rPr>
          <w:rFonts w:hint="eastAsia"/>
        </w:rPr>
        <w:t>1-1 Head</w:t>
      </w:r>
      <w:r w:rsidR="009E4DFD" w:rsidRPr="00926140">
        <w:rPr>
          <w:rFonts w:hint="eastAsia"/>
        </w:rPr>
        <w:t>ing</w:t>
      </w:r>
      <w:r w:rsidRPr="00926140">
        <w:rPr>
          <w:rFonts w:hint="eastAsia"/>
        </w:rPr>
        <w:t xml:space="preserve"> </w:t>
      </w:r>
      <w:r w:rsidR="00BB41C8">
        <w:rPr>
          <w:rFonts w:hint="eastAsia"/>
        </w:rPr>
        <w:t>[</w:t>
      </w:r>
      <w:r w:rsidRPr="00926140">
        <w:rPr>
          <w:rFonts w:hint="eastAsia"/>
        </w:rPr>
        <w:t>Century Standard 9point</w:t>
      </w:r>
      <w:r w:rsidR="00BB41C8">
        <w:rPr>
          <w:rFonts w:hint="eastAsia"/>
        </w:rPr>
        <w:t>]</w:t>
      </w:r>
    </w:p>
    <w:p w:rsidR="00F836BA" w:rsidRDefault="00F836BA" w:rsidP="006E59BF">
      <w:r>
        <w:t>Causes of Variability. Effects of Habit. Correlation of Growth.</w:t>
      </w:r>
      <w:r w:rsidRPr="003D2AE7">
        <w:rPr>
          <w:rFonts w:eastAsia="ＭＳ 明朝" w:hint="eastAsia"/>
        </w:rPr>
        <w:t xml:space="preserve"> </w:t>
      </w:r>
      <w:r>
        <w:t>Inheritance. Character of Domestic Varieties. Difficulty of</w:t>
      </w:r>
      <w:r w:rsidR="00DE228B" w:rsidRPr="00B11875">
        <w:rPr>
          <w:rFonts w:eastAsia="ＭＳ 明朝" w:hint="eastAsia"/>
        </w:rPr>
        <w:t xml:space="preserve"> </w:t>
      </w:r>
      <w:r>
        <w:t>distinguishing between Varieties and Species. Origin of Domestic</w:t>
      </w:r>
      <w:r w:rsidRPr="003D2AE7">
        <w:rPr>
          <w:rFonts w:eastAsia="ＭＳ 明朝" w:hint="eastAsia"/>
        </w:rPr>
        <w:t xml:space="preserve"> </w:t>
      </w:r>
      <w:r>
        <w:t>Varieties from one or more Species. Domestic Pigeons, their Differences</w:t>
      </w:r>
      <w:r w:rsidRPr="003D2AE7">
        <w:rPr>
          <w:rFonts w:eastAsia="ＭＳ 明朝" w:hint="eastAsia"/>
        </w:rPr>
        <w:t xml:space="preserve"> </w:t>
      </w:r>
      <w:r>
        <w:t>and Origin. Principle of Selection anciently followed, its Effects.</w:t>
      </w:r>
    </w:p>
    <w:p w:rsidR="00F836BA" w:rsidRDefault="00F836BA" w:rsidP="006E59BF">
      <w:r>
        <w:t>Methodical and Unconscious Selection. Unknown Origin of our Domestic</w:t>
      </w:r>
      <w:r w:rsidRPr="003D2AE7">
        <w:rPr>
          <w:rFonts w:eastAsia="ＭＳ 明朝" w:hint="eastAsia"/>
        </w:rPr>
        <w:t xml:space="preserve"> </w:t>
      </w:r>
      <w:r>
        <w:t>Productions. Circumstances favourable to Man's power of Selection.</w:t>
      </w:r>
    </w:p>
    <w:p w:rsidR="00826699" w:rsidRDefault="00F836BA" w:rsidP="00826699">
      <w:pPr>
        <w:rPr>
          <w:lang w:eastAsia="zh-CN"/>
        </w:rPr>
      </w:pPr>
      <w:r>
        <w:t>When we look to the individuals of the same variety or sub-variety of</w:t>
      </w:r>
      <w:r w:rsidRPr="003D2AE7">
        <w:rPr>
          <w:rFonts w:eastAsia="ＭＳ 明朝" w:hint="eastAsia"/>
        </w:rPr>
        <w:t xml:space="preserve"> </w:t>
      </w:r>
      <w:r>
        <w:t>our older cultivated plants and animals, one of the first points which</w:t>
      </w:r>
      <w:r w:rsidRPr="003D2AE7">
        <w:rPr>
          <w:rFonts w:eastAsia="ＭＳ 明朝" w:hint="eastAsia"/>
        </w:rPr>
        <w:t xml:space="preserve"> </w:t>
      </w:r>
      <w:r>
        <w:t>strikes us, is, that they generally differ much more from each other,</w:t>
      </w:r>
      <w:r w:rsidRPr="003D2AE7">
        <w:rPr>
          <w:rFonts w:eastAsia="ＭＳ 明朝" w:hint="eastAsia"/>
        </w:rPr>
        <w:t xml:space="preserve"> </w:t>
      </w:r>
      <w:r>
        <w:t>than do the individuals of any one species or variety in a state of</w:t>
      </w:r>
      <w:r w:rsidRPr="003D2AE7">
        <w:rPr>
          <w:rFonts w:eastAsia="ＭＳ 明朝" w:hint="eastAsia"/>
        </w:rPr>
        <w:t xml:space="preserve"> </w:t>
      </w:r>
      <w:r>
        <w:t>nature. When we reflect on the vast diversity of the plants and animals</w:t>
      </w:r>
      <w:r w:rsidRPr="003D2AE7">
        <w:rPr>
          <w:rFonts w:eastAsia="ＭＳ 明朝" w:hint="eastAsia"/>
        </w:rPr>
        <w:t xml:space="preserve"> </w:t>
      </w:r>
      <w:r>
        <w:t>which have been cultivated, and which have varied during all ages under</w:t>
      </w:r>
      <w:r w:rsidRPr="003D2AE7">
        <w:rPr>
          <w:rFonts w:eastAsia="ＭＳ 明朝" w:hint="eastAsia"/>
        </w:rPr>
        <w:t xml:space="preserve"> </w:t>
      </w:r>
      <w:r>
        <w:t xml:space="preserve">the most different climates and </w:t>
      </w:r>
      <w:r w:rsidR="00826699">
        <w:t>treatment, I think we are driven to</w:t>
      </w:r>
      <w:r w:rsidR="00826699" w:rsidRPr="003D2AE7">
        <w:rPr>
          <w:rFonts w:eastAsia="ＭＳ 明朝" w:hint="eastAsia"/>
        </w:rPr>
        <w:t xml:space="preserve"> </w:t>
      </w:r>
      <w:r w:rsidR="00826699">
        <w:t xml:space="preserve">conclude that this greater variability is simply due to our </w:t>
      </w:r>
      <w:r w:rsidR="00826699" w:rsidRPr="00B11875">
        <w:rPr>
          <w:rFonts w:eastAsia="ＭＳ 明朝" w:hint="eastAsia"/>
        </w:rPr>
        <w:br/>
      </w:r>
    </w:p>
    <w:p w:rsidR="00826699" w:rsidRPr="000C0045" w:rsidRDefault="00826699" w:rsidP="00826699">
      <w:pPr>
        <w:pStyle w:val="af3"/>
        <w:ind w:leftChars="142" w:left="444" w:hangingChars="100" w:hanging="16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-116840</wp:posOffset>
                </wp:positionV>
                <wp:extent cx="2457450" cy="0"/>
                <wp:effectExtent l="0" t="0" r="0" b="0"/>
                <wp:wrapTopAndBottom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5FBD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.2pt" to="193.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TeNAIAADYEAAAOAAAAZHJzL2Uyb0RvYy54bWysU8GO0zAQvSPxD5bvbZqQdtu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" o:allowincell="f">
                <w10:wrap type="topAndBottom"/>
              </v:line>
            </w:pict>
          </mc:Fallback>
        </mc:AlternateContent>
      </w:r>
      <w:r w:rsidRPr="00055239">
        <w:t>1</w:t>
      </w:r>
      <w:r>
        <w:rPr>
          <w:rFonts w:hint="eastAsia"/>
        </w:rPr>
        <w:t xml:space="preserve"> </w:t>
      </w:r>
      <w:r w:rsidRPr="000C0045">
        <w:rPr>
          <w:rFonts w:eastAsia="ＭＳ 明朝"/>
        </w:rPr>
        <w:t>Department of Modern Home Economics</w:t>
      </w:r>
      <w:r>
        <w:rPr>
          <w:rFonts w:eastAsia="ＭＳ 明朝" w:hint="eastAsia"/>
        </w:rPr>
        <w:t>,</w:t>
      </w:r>
      <w:r w:rsidRPr="00583165">
        <w:rPr>
          <w:rFonts w:eastAsia="ＭＳ 明朝" w:hint="eastAsia"/>
        </w:rPr>
        <w:t xml:space="preserve"> </w:t>
      </w:r>
      <w:r w:rsidRPr="00583165">
        <w:rPr>
          <w:rFonts w:eastAsia="ＭＳ 明朝"/>
        </w:rPr>
        <w:t>Faculty of Contemporary Human Life Science</w:t>
      </w:r>
      <w:r>
        <w:rPr>
          <w:rFonts w:eastAsia="ＭＳ 明朝" w:hint="eastAsia"/>
        </w:rPr>
        <w:t>,</w:t>
      </w:r>
      <w:r w:rsidRPr="00583165">
        <w:rPr>
          <w:rFonts w:eastAsia="ＭＳ 明朝" w:hint="eastAsia"/>
        </w:rPr>
        <w:t xml:space="preserve"> </w:t>
      </w:r>
      <w:r>
        <w:rPr>
          <w:rFonts w:eastAsiaTheme="minorEastAsia" w:hint="eastAsia"/>
        </w:rPr>
        <w:t>Tokyo Kasei Gakuin University</w:t>
      </w:r>
    </w:p>
    <w:p w:rsidR="00826699" w:rsidRDefault="00826699" w:rsidP="00826699">
      <w:pPr>
        <w:pStyle w:val="af3"/>
        <w:ind w:leftChars="142" w:left="444" w:hangingChars="100" w:hanging="160"/>
      </w:pPr>
      <w:r w:rsidRPr="00055239">
        <w:t>2</w:t>
      </w:r>
      <w:r>
        <w:rPr>
          <w:rFonts w:hint="eastAsia"/>
        </w:rPr>
        <w:t xml:space="preserve"> </w:t>
      </w:r>
      <w:r w:rsidRPr="00B4260C">
        <w:t>Department of Health and Nutrition</w:t>
      </w:r>
      <w:r w:rsidRPr="00826699">
        <w:rPr>
          <w:rFonts w:hint="eastAsia"/>
        </w:rPr>
        <w:t xml:space="preserve">, </w:t>
      </w:r>
      <w:r w:rsidRPr="00826699">
        <w:t>Faculty of Contemporary Human Life Science</w:t>
      </w:r>
      <w:r w:rsidRPr="00826699">
        <w:rPr>
          <w:rFonts w:hint="eastAsia"/>
        </w:rPr>
        <w:t>, Tokyo Kasei Gakuin University</w:t>
      </w:r>
    </w:p>
    <w:p w:rsidR="00826699" w:rsidRDefault="00826699" w:rsidP="00826699">
      <w:pPr>
        <w:pStyle w:val="af3"/>
        <w:ind w:leftChars="142" w:left="444" w:hangingChars="100" w:hanging="160"/>
      </w:pPr>
      <w:r w:rsidRPr="00055239">
        <w:t>3</w:t>
      </w:r>
      <w:r>
        <w:rPr>
          <w:rFonts w:hint="eastAsia"/>
        </w:rPr>
        <w:t xml:space="preserve"> </w:t>
      </w:r>
      <w:r w:rsidRPr="00926140">
        <w:rPr>
          <w:rFonts w:hint="eastAsia"/>
        </w:rPr>
        <w:t>Century</w:t>
      </w:r>
      <w:r w:rsidRPr="00B4260C">
        <w:rPr>
          <w:rFonts w:hint="eastAsia"/>
        </w:rPr>
        <w:t>, Standard, 8point</w:t>
      </w:r>
    </w:p>
    <w:p w:rsidR="00826699" w:rsidRDefault="00826699" w:rsidP="00826699">
      <w:pPr>
        <w:ind w:firstLineChars="0" w:firstLine="0"/>
        <w:rPr>
          <w:rFonts w:eastAsiaTheme="minorEastAsia"/>
        </w:rPr>
      </w:pPr>
      <w:r>
        <w:lastRenderedPageBreak/>
        <w:t>domestic</w:t>
      </w:r>
      <w:r w:rsidRPr="003D2AE7">
        <w:rPr>
          <w:rFonts w:eastAsia="ＭＳ 明朝" w:hint="eastAsia"/>
        </w:rPr>
        <w:t xml:space="preserve"> </w:t>
      </w:r>
      <w:r>
        <w:t>productions having been raised under conditions of life not so uniform</w:t>
      </w:r>
      <w:r w:rsidRPr="003D2AE7">
        <w:rPr>
          <w:rFonts w:eastAsia="ＭＳ 明朝" w:hint="eastAsia"/>
        </w:rPr>
        <w:t xml:space="preserve"> </w:t>
      </w:r>
      <w:r>
        <w:t>as, and somewhat different from, those to which the parent-species have</w:t>
      </w:r>
      <w:r w:rsidRPr="003D2AE7">
        <w:rPr>
          <w:rFonts w:eastAsia="ＭＳ 明朝" w:hint="eastAsia"/>
        </w:rPr>
        <w:t xml:space="preserve"> </w:t>
      </w:r>
      <w:r>
        <w:t>been exposed under nature.</w:t>
      </w:r>
    </w:p>
    <w:p w:rsidR="00F836BA" w:rsidRDefault="00826699" w:rsidP="00826699">
      <w:r>
        <w:t>There is, also, I think, some probability</w:t>
      </w:r>
      <w:r w:rsidRPr="003D2AE7">
        <w:rPr>
          <w:rFonts w:eastAsia="ＭＳ 明朝" w:hint="eastAsia"/>
        </w:rPr>
        <w:t xml:space="preserve"> </w:t>
      </w:r>
      <w:r>
        <w:t xml:space="preserve">in the view propounded by Andrew Knight, that </w:t>
      </w:r>
      <w:r w:rsidR="00F836BA">
        <w:t>this variability may be</w:t>
      </w:r>
      <w:r w:rsidR="00F836BA" w:rsidRPr="003D2AE7">
        <w:rPr>
          <w:rFonts w:eastAsia="ＭＳ 明朝" w:hint="eastAsia"/>
        </w:rPr>
        <w:t xml:space="preserve"> </w:t>
      </w:r>
      <w:r w:rsidR="00F836BA">
        <w:t>partly connected with excess of food. It seems pretty clear that organic</w:t>
      </w:r>
      <w:r w:rsidR="00F836BA" w:rsidRPr="003D2AE7">
        <w:rPr>
          <w:rFonts w:eastAsia="ＭＳ 明朝" w:hint="eastAsia"/>
        </w:rPr>
        <w:t xml:space="preserve"> </w:t>
      </w:r>
      <w:r w:rsidR="00F836BA">
        <w:t>beings must be exposed during several generations to the new conditions</w:t>
      </w:r>
      <w:r w:rsidR="00F836BA" w:rsidRPr="003D2AE7">
        <w:rPr>
          <w:rFonts w:eastAsia="ＭＳ 明朝" w:hint="eastAsia"/>
        </w:rPr>
        <w:t xml:space="preserve"> </w:t>
      </w:r>
      <w:r w:rsidR="00F836BA">
        <w:t>of life to cause any appreciable amount of variation; and that when the</w:t>
      </w:r>
      <w:r w:rsidR="00F836BA" w:rsidRPr="003D2AE7">
        <w:rPr>
          <w:rFonts w:eastAsia="ＭＳ 明朝" w:hint="eastAsia"/>
        </w:rPr>
        <w:t xml:space="preserve"> </w:t>
      </w:r>
      <w:r w:rsidR="00F836BA">
        <w:t>organisation has once begun to vary, it generally continues to vary for</w:t>
      </w:r>
      <w:r w:rsidR="00F836BA" w:rsidRPr="003D2AE7">
        <w:rPr>
          <w:rFonts w:eastAsia="ＭＳ 明朝" w:hint="eastAsia"/>
        </w:rPr>
        <w:t xml:space="preserve"> </w:t>
      </w:r>
      <w:r w:rsidR="00F836BA">
        <w:t>many generations. No case is on record of a variable being ceasing to be</w:t>
      </w:r>
      <w:r w:rsidR="00F836BA" w:rsidRPr="003D2AE7">
        <w:rPr>
          <w:rFonts w:eastAsia="ＭＳ 明朝" w:hint="eastAsia"/>
        </w:rPr>
        <w:t xml:space="preserve"> </w:t>
      </w:r>
      <w:r w:rsidR="00F836BA">
        <w:t>variable under cultivation. Our oldest cultivated plants, such as wheat,</w:t>
      </w:r>
      <w:r w:rsidR="00F836BA" w:rsidRPr="003D2AE7">
        <w:rPr>
          <w:rFonts w:eastAsia="ＭＳ 明朝" w:hint="eastAsia"/>
        </w:rPr>
        <w:t xml:space="preserve"> </w:t>
      </w:r>
      <w:r w:rsidR="00F836BA">
        <w:t>still often yield new varieties: our oldest domesticated animals are</w:t>
      </w:r>
      <w:r w:rsidR="00F836BA" w:rsidRPr="003D2AE7">
        <w:rPr>
          <w:rFonts w:eastAsia="ＭＳ 明朝" w:hint="eastAsia"/>
        </w:rPr>
        <w:t xml:space="preserve"> </w:t>
      </w:r>
      <w:r w:rsidR="00F836BA">
        <w:t>still capable of rapid improvement or modification.</w:t>
      </w:r>
    </w:p>
    <w:p w:rsidR="00BB41C8" w:rsidRDefault="00BB41C8" w:rsidP="006E59BF">
      <w:pPr>
        <w:rPr>
          <w:lang w:eastAsia="zh-CN"/>
        </w:rPr>
      </w:pPr>
    </w:p>
    <w:p w:rsidR="00BB41C8" w:rsidRDefault="00BB41C8" w:rsidP="006E59BF"/>
    <w:p w:rsidR="00BB41C8" w:rsidRDefault="00BB41C8" w:rsidP="006E59BF"/>
    <w:p w:rsidR="00BB41C8" w:rsidRDefault="00BB41C8" w:rsidP="006E59BF"/>
    <w:p w:rsidR="00BB41C8" w:rsidRDefault="00BB41C8" w:rsidP="006E59BF"/>
    <w:p w:rsidR="00BB41C8" w:rsidRPr="003D2AE7" w:rsidRDefault="007F5C3B" w:rsidP="006E59BF">
      <w:r>
        <w:rPr>
          <w:rFonts w:hint="eastAsia"/>
        </w:rPr>
        <w:t>Fig.</w:t>
      </w:r>
      <w:r w:rsidR="00F836BA" w:rsidRPr="003D2AE7">
        <w:rPr>
          <w:rFonts w:hint="eastAsia"/>
        </w:rPr>
        <w:t>1</w:t>
      </w:r>
      <w:r>
        <w:rPr>
          <w:rFonts w:hint="eastAsia"/>
        </w:rPr>
        <w:t xml:space="preserve"> Photo Title</w:t>
      </w:r>
    </w:p>
    <w:p w:rsidR="00BB41C8" w:rsidRDefault="00BB41C8" w:rsidP="006E59BF"/>
    <w:p w:rsidR="00BB41C8" w:rsidRDefault="00BB41C8" w:rsidP="006E59BF"/>
    <w:p w:rsidR="00BB41C8" w:rsidRDefault="00BB41C8" w:rsidP="006E59BF"/>
    <w:p w:rsidR="00BB41C8" w:rsidRPr="004A68E4" w:rsidRDefault="00BB41C8" w:rsidP="006E59BF"/>
    <w:p w:rsidR="00D235D6" w:rsidRPr="004A68E4" w:rsidRDefault="00D235D6" w:rsidP="006E59BF"/>
    <w:p w:rsidR="00D235D6" w:rsidRPr="00354A14" w:rsidRDefault="00D235D6" w:rsidP="006E59BF"/>
    <w:p w:rsidR="00DE228B" w:rsidRDefault="00DE228B" w:rsidP="00204FDE">
      <w:pPr>
        <w:pStyle w:val="afa"/>
      </w:pPr>
      <w:r>
        <w:rPr>
          <w:rFonts w:hint="eastAsia"/>
        </w:rPr>
        <w:t>&lt;</w:t>
      </w:r>
      <w:r>
        <w:t xml:space="preserve">Blank 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&gt;</w:t>
      </w:r>
    </w:p>
    <w:p w:rsidR="00D235D6" w:rsidRPr="004957A3" w:rsidRDefault="00DE228B" w:rsidP="00204FDE">
      <w:pPr>
        <w:pStyle w:val="afa"/>
        <w:rPr>
          <w:rFonts w:eastAsia="ＭＳ 明朝"/>
        </w:rPr>
      </w:pPr>
      <w:r w:rsidRPr="00B11875">
        <w:rPr>
          <w:rFonts w:eastAsia="ＭＳ 明朝" w:hint="eastAsia"/>
        </w:rPr>
        <w:t>2.</w:t>
      </w:r>
      <w:r w:rsidRPr="00DE228B">
        <w:t xml:space="preserve"> Reference</w:t>
      </w:r>
      <w:r w:rsidR="00D839E6" w:rsidRPr="004957A3">
        <w:rPr>
          <w:rFonts w:eastAsia="ＭＳ 明朝" w:hint="eastAsia"/>
        </w:rPr>
        <w:t>s</w:t>
      </w:r>
    </w:p>
    <w:p w:rsidR="006C2945" w:rsidRPr="00204FDE" w:rsidRDefault="006C2945" w:rsidP="00204FDE">
      <w:pPr>
        <w:pStyle w:val="af5"/>
      </w:pPr>
      <w:r w:rsidRPr="00204FDE">
        <w:rPr>
          <w:rFonts w:hint="eastAsia"/>
        </w:rPr>
        <w:t xml:space="preserve">1) </w:t>
      </w:r>
      <w:r w:rsidRPr="00204FDE">
        <w:t>Charles Darwin</w:t>
      </w:r>
      <w:r w:rsidRPr="00204FDE">
        <w:rPr>
          <w:rFonts w:hint="eastAsia"/>
        </w:rPr>
        <w:t xml:space="preserve">, </w:t>
      </w:r>
      <w:r w:rsidRPr="00204FDE">
        <w:t>On the Origin of Species</w:t>
      </w:r>
      <w:r w:rsidR="00016295" w:rsidRPr="00204FDE">
        <w:rPr>
          <w:rFonts w:hint="eastAsia"/>
        </w:rPr>
        <w:t>. (</w:t>
      </w:r>
      <w:r w:rsidR="00E652F4" w:rsidRPr="00204FDE">
        <w:rPr>
          <w:rFonts w:hint="eastAsia"/>
        </w:rPr>
        <w:t>John Murray/Albemarle Street,</w:t>
      </w:r>
      <w:r w:rsidR="00016295" w:rsidRPr="00204FDE">
        <w:rPr>
          <w:rFonts w:hint="eastAsia"/>
        </w:rPr>
        <w:t xml:space="preserve"> 1859)</w:t>
      </w:r>
      <w:r w:rsidR="009F4B63" w:rsidRPr="00204FDE">
        <w:rPr>
          <w:rFonts w:hint="eastAsia"/>
        </w:rPr>
        <w:t>, 502p.</w:t>
      </w:r>
    </w:p>
    <w:p w:rsidR="00D235D6" w:rsidRPr="00204FDE" w:rsidRDefault="006C2945" w:rsidP="00204FDE">
      <w:pPr>
        <w:pStyle w:val="af5"/>
      </w:pPr>
      <w:r w:rsidRPr="00204FDE">
        <w:rPr>
          <w:rFonts w:hint="eastAsia"/>
        </w:rPr>
        <w:t>2)</w:t>
      </w:r>
      <w:r w:rsidR="00DE228B" w:rsidRPr="00204FDE">
        <w:rPr>
          <w:rFonts w:hint="eastAsia"/>
        </w:rPr>
        <w:t xml:space="preserve"> Font = Century, Standard, 8point</w:t>
      </w:r>
    </w:p>
    <w:p w:rsidR="00D235D6" w:rsidRPr="00204FDE" w:rsidRDefault="006C2945" w:rsidP="00204FDE">
      <w:pPr>
        <w:pStyle w:val="af5"/>
      </w:pPr>
      <w:r w:rsidRPr="00204FDE">
        <w:rPr>
          <w:rFonts w:hint="eastAsia"/>
        </w:rPr>
        <w:t>3)</w:t>
      </w:r>
      <w:r w:rsidR="00DE228B" w:rsidRPr="00204FDE">
        <w:rPr>
          <w:rFonts w:hint="eastAsia"/>
        </w:rPr>
        <w:t xml:space="preserve"> </w:t>
      </w:r>
      <w:r w:rsidR="00E652F4" w:rsidRPr="00204FDE">
        <w:t>Notation to follow the practice of each field</w:t>
      </w:r>
      <w:r w:rsidR="00E652F4" w:rsidRPr="00204FDE">
        <w:rPr>
          <w:rFonts w:hint="eastAsia"/>
        </w:rPr>
        <w:t>.</w:t>
      </w:r>
    </w:p>
    <w:p w:rsidR="00D235D6" w:rsidRPr="00204FDE" w:rsidRDefault="006C2945" w:rsidP="00204FDE">
      <w:pPr>
        <w:pStyle w:val="af5"/>
      </w:pPr>
      <w:r w:rsidRPr="00204FDE">
        <w:rPr>
          <w:rFonts w:hint="eastAsia"/>
        </w:rPr>
        <w:t>4)</w:t>
      </w:r>
      <w:r w:rsidR="00DE228B" w:rsidRPr="00204FDE">
        <w:rPr>
          <w:rFonts w:hint="eastAsia"/>
        </w:rPr>
        <w:t xml:space="preserve"> </w:t>
      </w:r>
      <w:r w:rsidR="00DE228B" w:rsidRPr="00204FDE">
        <w:t>One-column</w:t>
      </w:r>
    </w:p>
    <w:sectPr w:rsidR="00D235D6" w:rsidRPr="00204FDE" w:rsidSect="00DE228B">
      <w:type w:val="continuous"/>
      <w:pgSz w:w="10319" w:h="14572" w:code="13"/>
      <w:pgMar w:top="1588" w:right="851" w:bottom="1134" w:left="851" w:header="851" w:footer="851" w:gutter="0"/>
      <w:cols w:space="454"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A57" w:rsidRDefault="00024A57" w:rsidP="006E59BF">
      <w:r>
        <w:separator/>
      </w:r>
    </w:p>
  </w:endnote>
  <w:endnote w:type="continuationSeparator" w:id="0">
    <w:p w:rsidR="00024A57" w:rsidRDefault="00024A57" w:rsidP="006E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A57" w:rsidRDefault="00024A57" w:rsidP="006E59BF">
      <w:r>
        <w:separator/>
      </w:r>
    </w:p>
  </w:footnote>
  <w:footnote w:type="continuationSeparator" w:id="0">
    <w:p w:rsidR="00024A57" w:rsidRDefault="00024A57" w:rsidP="006E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rawingGridHorizontalSpacing w:val="203"/>
  <w:drawingGridVerticalSpacing w:val="14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8F"/>
    <w:rsid w:val="00004177"/>
    <w:rsid w:val="00016295"/>
    <w:rsid w:val="00024A57"/>
    <w:rsid w:val="00055239"/>
    <w:rsid w:val="001B4424"/>
    <w:rsid w:val="001F0C58"/>
    <w:rsid w:val="00204FDE"/>
    <w:rsid w:val="002D03D3"/>
    <w:rsid w:val="00333D2F"/>
    <w:rsid w:val="00346667"/>
    <w:rsid w:val="00351336"/>
    <w:rsid w:val="00354A14"/>
    <w:rsid w:val="003D2AE7"/>
    <w:rsid w:val="00445E53"/>
    <w:rsid w:val="004701B8"/>
    <w:rsid w:val="004957A3"/>
    <w:rsid w:val="004A68E4"/>
    <w:rsid w:val="004E651E"/>
    <w:rsid w:val="00537F1C"/>
    <w:rsid w:val="005568C9"/>
    <w:rsid w:val="005A397A"/>
    <w:rsid w:val="0061608F"/>
    <w:rsid w:val="00622F00"/>
    <w:rsid w:val="006C2945"/>
    <w:rsid w:val="006E59BF"/>
    <w:rsid w:val="007A5163"/>
    <w:rsid w:val="007B3A1A"/>
    <w:rsid w:val="007B6BF8"/>
    <w:rsid w:val="007F5C3B"/>
    <w:rsid w:val="00826699"/>
    <w:rsid w:val="00870DBE"/>
    <w:rsid w:val="00885253"/>
    <w:rsid w:val="00926140"/>
    <w:rsid w:val="009A15E2"/>
    <w:rsid w:val="009A6B05"/>
    <w:rsid w:val="009E4DFD"/>
    <w:rsid w:val="009F4B63"/>
    <w:rsid w:val="00A34AA2"/>
    <w:rsid w:val="00AA72BD"/>
    <w:rsid w:val="00B11875"/>
    <w:rsid w:val="00B1319C"/>
    <w:rsid w:val="00B8715C"/>
    <w:rsid w:val="00BB41C8"/>
    <w:rsid w:val="00BE18A9"/>
    <w:rsid w:val="00C4474A"/>
    <w:rsid w:val="00CA5815"/>
    <w:rsid w:val="00CB0370"/>
    <w:rsid w:val="00CC1B03"/>
    <w:rsid w:val="00D02309"/>
    <w:rsid w:val="00D235D6"/>
    <w:rsid w:val="00D4062A"/>
    <w:rsid w:val="00D76231"/>
    <w:rsid w:val="00D839E6"/>
    <w:rsid w:val="00DD31A1"/>
    <w:rsid w:val="00DE228B"/>
    <w:rsid w:val="00E07ED8"/>
    <w:rsid w:val="00E652F4"/>
    <w:rsid w:val="00F53C01"/>
    <w:rsid w:val="00F66342"/>
    <w:rsid w:val="00F836BA"/>
    <w:rsid w:val="00F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B14E84-2A67-4306-B280-6B7F1C91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9BF"/>
    <w:pPr>
      <w:widowControl w:val="0"/>
      <w:ind w:firstLineChars="150" w:firstLine="300"/>
      <w:jc w:val="both"/>
    </w:pPr>
    <w:rPr>
      <w:rFonts w:eastAsia="Century"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C1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1B03"/>
    <w:rPr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CC1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1B03"/>
    <w:rPr>
      <w:kern w:val="2"/>
      <w:sz w:val="18"/>
    </w:rPr>
  </w:style>
  <w:style w:type="paragraph" w:styleId="a9">
    <w:name w:val="Title"/>
    <w:aliases w:val="論題"/>
    <w:basedOn w:val="a"/>
    <w:next w:val="a"/>
    <w:link w:val="aa"/>
    <w:uiPriority w:val="10"/>
    <w:qFormat/>
    <w:rsid w:val="001B4424"/>
    <w:pPr>
      <w:jc w:val="center"/>
    </w:pPr>
    <w:rPr>
      <w:b/>
      <w:sz w:val="32"/>
      <w:szCs w:val="32"/>
    </w:rPr>
  </w:style>
  <w:style w:type="character" w:customStyle="1" w:styleId="aa">
    <w:name w:val="表題 (文字)"/>
    <w:aliases w:val="論題 (文字)"/>
    <w:link w:val="a9"/>
    <w:uiPriority w:val="10"/>
    <w:rsid w:val="001B4424"/>
    <w:rPr>
      <w:rFonts w:eastAsia="Century"/>
      <w:b/>
      <w:kern w:val="2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5815"/>
    <w:pPr>
      <w:jc w:val="center"/>
    </w:pPr>
    <w:rPr>
      <w:sz w:val="28"/>
      <w:szCs w:val="24"/>
    </w:rPr>
  </w:style>
  <w:style w:type="character" w:customStyle="1" w:styleId="ac">
    <w:name w:val="副題 (文字)"/>
    <w:link w:val="ab"/>
    <w:uiPriority w:val="11"/>
    <w:rsid w:val="00CA5815"/>
    <w:rPr>
      <w:rFonts w:eastAsia="Century" w:cs="Century"/>
      <w:kern w:val="2"/>
      <w:sz w:val="28"/>
      <w:szCs w:val="24"/>
    </w:rPr>
  </w:style>
  <w:style w:type="paragraph" w:customStyle="1" w:styleId="ad">
    <w:name w:val="著者名"/>
    <w:basedOn w:val="a"/>
    <w:link w:val="ae"/>
    <w:qFormat/>
    <w:rsid w:val="00CA5815"/>
    <w:pPr>
      <w:jc w:val="center"/>
    </w:pPr>
    <w:rPr>
      <w:sz w:val="24"/>
      <w:szCs w:val="26"/>
    </w:rPr>
  </w:style>
  <w:style w:type="paragraph" w:customStyle="1" w:styleId="af">
    <w:name w:val="抄録"/>
    <w:basedOn w:val="a"/>
    <w:link w:val="af0"/>
    <w:qFormat/>
    <w:rsid w:val="00445E53"/>
  </w:style>
  <w:style w:type="character" w:customStyle="1" w:styleId="ae">
    <w:name w:val="著者名 (文字)"/>
    <w:link w:val="ad"/>
    <w:rsid w:val="00CA5815"/>
    <w:rPr>
      <w:rFonts w:eastAsia="Century" w:cs="Century"/>
      <w:kern w:val="2"/>
      <w:sz w:val="24"/>
      <w:szCs w:val="26"/>
    </w:rPr>
  </w:style>
  <w:style w:type="paragraph" w:customStyle="1" w:styleId="af1">
    <w:name w:val="章題"/>
    <w:basedOn w:val="a"/>
    <w:link w:val="af2"/>
    <w:qFormat/>
    <w:rsid w:val="00204FDE"/>
    <w:pPr>
      <w:ind w:firstLineChars="0" w:firstLine="0"/>
    </w:pPr>
    <w:rPr>
      <w:b/>
    </w:rPr>
  </w:style>
  <w:style w:type="character" w:customStyle="1" w:styleId="af0">
    <w:name w:val="抄録 (文字)"/>
    <w:link w:val="af"/>
    <w:rsid w:val="00445E53"/>
    <w:rPr>
      <w:kern w:val="2"/>
      <w:sz w:val="18"/>
    </w:rPr>
  </w:style>
  <w:style w:type="paragraph" w:customStyle="1" w:styleId="af3">
    <w:name w:val="著者の所属"/>
    <w:basedOn w:val="a"/>
    <w:link w:val="af4"/>
    <w:qFormat/>
    <w:rsid w:val="00BE18A9"/>
    <w:rPr>
      <w:sz w:val="16"/>
    </w:rPr>
  </w:style>
  <w:style w:type="character" w:customStyle="1" w:styleId="af2">
    <w:name w:val="章題 (文字)"/>
    <w:link w:val="af1"/>
    <w:rsid w:val="00204FDE"/>
    <w:rPr>
      <w:rFonts w:eastAsia="Century" w:cs="Century"/>
      <w:b/>
      <w:kern w:val="2"/>
    </w:rPr>
  </w:style>
  <w:style w:type="paragraph" w:customStyle="1" w:styleId="af5">
    <w:name w:val="参考文献"/>
    <w:basedOn w:val="a"/>
    <w:link w:val="af6"/>
    <w:qFormat/>
    <w:rsid w:val="00204FDE"/>
    <w:pPr>
      <w:ind w:firstLineChars="0" w:firstLine="0"/>
    </w:pPr>
    <w:rPr>
      <w:sz w:val="16"/>
    </w:rPr>
  </w:style>
  <w:style w:type="character" w:customStyle="1" w:styleId="af4">
    <w:name w:val="著者の所属 (文字)"/>
    <w:link w:val="af3"/>
    <w:rsid w:val="00BE18A9"/>
    <w:rPr>
      <w:kern w:val="2"/>
      <w:sz w:val="16"/>
    </w:rPr>
  </w:style>
  <w:style w:type="paragraph" w:styleId="af7">
    <w:name w:val="endnote text"/>
    <w:basedOn w:val="a"/>
    <w:link w:val="af8"/>
    <w:uiPriority w:val="99"/>
    <w:semiHidden/>
    <w:unhideWhenUsed/>
    <w:rsid w:val="00622F00"/>
    <w:pPr>
      <w:snapToGrid w:val="0"/>
      <w:jc w:val="left"/>
    </w:pPr>
  </w:style>
  <w:style w:type="character" w:customStyle="1" w:styleId="af6">
    <w:name w:val="参考文献 (文字)"/>
    <w:link w:val="af5"/>
    <w:rsid w:val="00204FDE"/>
    <w:rPr>
      <w:rFonts w:eastAsia="Century" w:cs="Century"/>
      <w:kern w:val="2"/>
      <w:sz w:val="16"/>
    </w:rPr>
  </w:style>
  <w:style w:type="character" w:customStyle="1" w:styleId="af8">
    <w:name w:val="文末脚注文字列 (文字)"/>
    <w:link w:val="af7"/>
    <w:uiPriority w:val="99"/>
    <w:semiHidden/>
    <w:rsid w:val="00622F00"/>
    <w:rPr>
      <w:kern w:val="2"/>
      <w:sz w:val="18"/>
    </w:rPr>
  </w:style>
  <w:style w:type="character" w:styleId="af9">
    <w:name w:val="endnote reference"/>
    <w:uiPriority w:val="99"/>
    <w:semiHidden/>
    <w:unhideWhenUsed/>
    <w:rsid w:val="00622F00"/>
    <w:rPr>
      <w:vertAlign w:val="superscript"/>
    </w:rPr>
  </w:style>
  <w:style w:type="character" w:customStyle="1" w:styleId="hps">
    <w:name w:val="hps"/>
    <w:rsid w:val="005568C9"/>
    <w:rPr>
      <w:rFonts w:ascii="Century" w:hAnsi="Century"/>
      <w:caps w:val="0"/>
      <w:smallCaps w:val="0"/>
      <w:strike w:val="0"/>
      <w:dstrike w:val="0"/>
      <w:vanish w:val="0"/>
      <w:color w:val="00000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fa">
    <w:name w:val="項目・空白行"/>
    <w:basedOn w:val="a"/>
    <w:link w:val="afb"/>
    <w:qFormat/>
    <w:rsid w:val="00204FDE"/>
    <w:pPr>
      <w:ind w:rightChars="100" w:right="200" w:firstLineChars="0" w:firstLine="0"/>
    </w:pPr>
  </w:style>
  <w:style w:type="character" w:customStyle="1" w:styleId="afb">
    <w:name w:val="項目・空白行 (文字)"/>
    <w:link w:val="afa"/>
    <w:rsid w:val="00204FDE"/>
    <w:rPr>
      <w:rFonts w:eastAsia="Century" w:cs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osawa\Downloads\tempohbun%20(4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950B-8AAD-4615-87C3-60EFF2E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tempohbun (4)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論題[明朝／太字１４ポイント／中央揃え]</vt:lpstr>
      <vt:lpstr>論題[明朝／太字１４ポイント／中央揃え]</vt:lpstr>
    </vt:vector>
  </TitlesOfParts>
  <Company>東京家政学院大学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論題[明朝／太字１４ポイント／中央揃え]</dc:title>
  <dc:creator>kurosawa</dc:creator>
  <cp:lastModifiedBy>kurosawa</cp:lastModifiedBy>
  <cp:revision>1</cp:revision>
  <cp:lastPrinted>2001-10-26T07:53:00Z</cp:lastPrinted>
  <dcterms:created xsi:type="dcterms:W3CDTF">2023-10-30T05:08:00Z</dcterms:created>
  <dcterms:modified xsi:type="dcterms:W3CDTF">2023-10-30T05:09:00Z</dcterms:modified>
</cp:coreProperties>
</file>