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628BC" w14:textId="19C1AE94" w:rsidR="007150CC" w:rsidRDefault="00F701F4" w:rsidP="007150CC">
      <w:pPr>
        <w:jc w:val="right"/>
      </w:pPr>
      <w:r>
        <w:rPr>
          <w:rFonts w:hint="eastAsia"/>
        </w:rPr>
        <w:t>現代家政</w:t>
      </w:r>
      <w:r w:rsidR="009726FC">
        <w:rPr>
          <w:rFonts w:hint="eastAsia"/>
        </w:rPr>
        <w:t>学科-</w:t>
      </w:r>
      <w:r w:rsidR="007150CC">
        <w:rPr>
          <w:rFonts w:hint="eastAsia"/>
        </w:rPr>
        <w:t>別紙1</w:t>
      </w:r>
    </w:p>
    <w:p w14:paraId="59A51F57" w14:textId="249389B2" w:rsidR="000C17BB" w:rsidRDefault="000C17BB">
      <w:r>
        <w:rPr>
          <w:rFonts w:hint="eastAsia"/>
        </w:rPr>
        <w:t>シラバス</w:t>
      </w:r>
    </w:p>
    <w:tbl>
      <w:tblPr>
        <w:tblStyle w:val="a3"/>
        <w:tblW w:w="9640" w:type="dxa"/>
        <w:tblInd w:w="-5" w:type="dxa"/>
        <w:tblLook w:val="04A0" w:firstRow="1" w:lastRow="0" w:firstColumn="1" w:lastColumn="0" w:noHBand="0" w:noVBand="1"/>
      </w:tblPr>
      <w:tblGrid>
        <w:gridCol w:w="1418"/>
        <w:gridCol w:w="2977"/>
        <w:gridCol w:w="420"/>
        <w:gridCol w:w="4825"/>
      </w:tblGrid>
      <w:tr w:rsidR="000C17BB" w14:paraId="7FEC9989" w14:textId="77777777" w:rsidTr="0050345F">
        <w:tc>
          <w:tcPr>
            <w:tcW w:w="1418" w:type="dxa"/>
            <w:shd w:val="clear" w:color="auto" w:fill="D9D9D9" w:themeFill="background1" w:themeFillShade="D9"/>
          </w:tcPr>
          <w:p w14:paraId="5E3CC379" w14:textId="2307EBA8" w:rsidR="000C17BB" w:rsidRDefault="000C17BB" w:rsidP="000B73F3">
            <w:pPr>
              <w:jc w:val="distribute"/>
            </w:pPr>
            <w:r>
              <w:rPr>
                <w:rFonts w:hint="eastAsia"/>
              </w:rPr>
              <w:t>講義名</w:t>
            </w:r>
          </w:p>
        </w:tc>
        <w:tc>
          <w:tcPr>
            <w:tcW w:w="8222" w:type="dxa"/>
            <w:gridSpan w:val="3"/>
          </w:tcPr>
          <w:p w14:paraId="67C4B1F9" w14:textId="0C2C89E8" w:rsidR="000C17BB" w:rsidRDefault="000C17BB">
            <w:r>
              <w:rPr>
                <w:rFonts w:hint="eastAsia"/>
              </w:rPr>
              <w:t>建築環境学A</w:t>
            </w:r>
          </w:p>
        </w:tc>
      </w:tr>
      <w:tr w:rsidR="00D772A7" w14:paraId="52494D0E" w14:textId="77777777" w:rsidTr="0050345F">
        <w:tc>
          <w:tcPr>
            <w:tcW w:w="1418" w:type="dxa"/>
            <w:shd w:val="clear" w:color="auto" w:fill="D9D9D9" w:themeFill="background1" w:themeFillShade="D9"/>
          </w:tcPr>
          <w:p w14:paraId="3D59B387" w14:textId="356F1D03" w:rsidR="00D772A7" w:rsidRDefault="00D772A7" w:rsidP="000B73F3">
            <w:pPr>
              <w:jc w:val="distribute"/>
            </w:pPr>
            <w:r>
              <w:rPr>
                <w:rFonts w:hint="eastAsia"/>
              </w:rPr>
              <w:t>勤務地</w:t>
            </w:r>
          </w:p>
        </w:tc>
        <w:tc>
          <w:tcPr>
            <w:tcW w:w="8222" w:type="dxa"/>
            <w:gridSpan w:val="3"/>
          </w:tcPr>
          <w:p w14:paraId="35492626" w14:textId="58ACB977" w:rsidR="00D772A7" w:rsidRDefault="00D772A7">
            <w:r>
              <w:rPr>
                <w:rFonts w:hint="eastAsia"/>
              </w:rPr>
              <w:t>千代田三番町キャンパス</w:t>
            </w:r>
          </w:p>
        </w:tc>
      </w:tr>
      <w:tr w:rsidR="002D518E" w14:paraId="6B399EFC" w14:textId="77777777" w:rsidTr="0050345F">
        <w:tc>
          <w:tcPr>
            <w:tcW w:w="1418" w:type="dxa"/>
            <w:shd w:val="clear" w:color="auto" w:fill="D9D9D9" w:themeFill="background1" w:themeFillShade="D9"/>
          </w:tcPr>
          <w:p w14:paraId="1DE2CA4F" w14:textId="179FDF37" w:rsidR="002D518E" w:rsidRDefault="002D518E" w:rsidP="000B73F3">
            <w:pPr>
              <w:jc w:val="distribute"/>
            </w:pPr>
            <w:r>
              <w:rPr>
                <w:rFonts w:hint="eastAsia"/>
              </w:rPr>
              <w:t>授業形態</w:t>
            </w:r>
          </w:p>
        </w:tc>
        <w:tc>
          <w:tcPr>
            <w:tcW w:w="2977" w:type="dxa"/>
            <w:tcBorders>
              <w:right w:val="dashed" w:sz="4" w:space="0" w:color="auto"/>
            </w:tcBorders>
          </w:tcPr>
          <w:p w14:paraId="5E28FF3E" w14:textId="77777777" w:rsidR="002D518E" w:rsidRDefault="002D518E" w:rsidP="002D518E">
            <w:r>
              <w:rPr>
                <w:rFonts w:hint="eastAsia"/>
              </w:rPr>
              <w:t>・対面</w:t>
            </w:r>
          </w:p>
          <w:p w14:paraId="65D4CFC1" w14:textId="6F37E5B1" w:rsidR="002D518E" w:rsidRDefault="002D518E" w:rsidP="002D518E"/>
          <w:p w14:paraId="20780D38" w14:textId="248C1C8C" w:rsidR="002D518E" w:rsidRDefault="002D518E" w:rsidP="002D518E"/>
        </w:tc>
        <w:tc>
          <w:tcPr>
            <w:tcW w:w="5245" w:type="dxa"/>
            <w:gridSpan w:val="2"/>
            <w:tcBorders>
              <w:left w:val="dashed" w:sz="4" w:space="0" w:color="auto"/>
            </w:tcBorders>
          </w:tcPr>
          <w:p w14:paraId="389FF2FD" w14:textId="4B34DD01" w:rsidR="002D518E" w:rsidRDefault="002D518E" w:rsidP="00043717"/>
        </w:tc>
      </w:tr>
      <w:tr w:rsidR="000C17BB" w14:paraId="79420B69" w14:textId="77777777" w:rsidTr="0050345F">
        <w:tc>
          <w:tcPr>
            <w:tcW w:w="1418" w:type="dxa"/>
            <w:tcBorders>
              <w:bottom w:val="single" w:sz="4" w:space="0" w:color="auto"/>
            </w:tcBorders>
            <w:shd w:val="clear" w:color="auto" w:fill="D9D9D9" w:themeFill="background1" w:themeFillShade="D9"/>
          </w:tcPr>
          <w:p w14:paraId="119204FE" w14:textId="77777777" w:rsidR="000C17BB" w:rsidRDefault="000C17BB" w:rsidP="000B73F3">
            <w:pPr>
              <w:jc w:val="distribute"/>
            </w:pPr>
            <w:r>
              <w:rPr>
                <w:rFonts w:hint="eastAsia"/>
              </w:rPr>
              <w:t>学習目標</w:t>
            </w:r>
          </w:p>
          <w:p w14:paraId="0E43484F" w14:textId="2A9897CD" w:rsidR="0050345F" w:rsidRDefault="0050345F" w:rsidP="000B73F3">
            <w:pPr>
              <w:jc w:val="distribute"/>
            </w:pPr>
            <w:r>
              <w:rPr>
                <w:rFonts w:hint="eastAsia"/>
              </w:rPr>
              <w:t>（到達目標）</w:t>
            </w:r>
          </w:p>
        </w:tc>
        <w:tc>
          <w:tcPr>
            <w:tcW w:w="8222" w:type="dxa"/>
            <w:gridSpan w:val="3"/>
            <w:tcBorders>
              <w:bottom w:val="single" w:sz="4" w:space="0" w:color="auto"/>
            </w:tcBorders>
          </w:tcPr>
          <w:p w14:paraId="30B70B87" w14:textId="3C01A645" w:rsidR="000C17BB" w:rsidRDefault="000C17BB" w:rsidP="000C17BB">
            <w:pPr>
              <w:jc w:val="left"/>
            </w:pPr>
            <w:r w:rsidRPr="000C17BB">
              <w:rPr>
                <w:rFonts w:hint="eastAsia"/>
              </w:rPr>
              <w:t>［建築士指定科目］建築環境を構成する、熱・空気の基本的性質を説明できる。</w:t>
            </w:r>
          </w:p>
        </w:tc>
      </w:tr>
      <w:tr w:rsidR="000B73F3" w14:paraId="5D40210C" w14:textId="77777777" w:rsidTr="0050345F">
        <w:tc>
          <w:tcPr>
            <w:tcW w:w="1418" w:type="dxa"/>
            <w:shd w:val="clear" w:color="auto" w:fill="D9D9D9" w:themeFill="background1" w:themeFillShade="D9"/>
          </w:tcPr>
          <w:p w14:paraId="590512D6" w14:textId="5F4B106B" w:rsidR="000B73F3" w:rsidRDefault="000B73F3" w:rsidP="000B73F3">
            <w:pPr>
              <w:jc w:val="distribute"/>
            </w:pPr>
            <w:r>
              <w:rPr>
                <w:rFonts w:hint="eastAsia"/>
              </w:rPr>
              <w:t>学習計画</w:t>
            </w:r>
          </w:p>
        </w:tc>
        <w:tc>
          <w:tcPr>
            <w:tcW w:w="3397" w:type="dxa"/>
            <w:gridSpan w:val="2"/>
            <w:shd w:val="clear" w:color="auto" w:fill="D9D9D9" w:themeFill="background1" w:themeFillShade="D9"/>
          </w:tcPr>
          <w:p w14:paraId="32B06F4A" w14:textId="00E859B7" w:rsidR="000B73F3" w:rsidRDefault="00E4319A" w:rsidP="00E4319A">
            <w:pPr>
              <w:jc w:val="center"/>
            </w:pPr>
            <w:r>
              <w:rPr>
                <w:rFonts w:hint="eastAsia"/>
              </w:rPr>
              <w:t>授業テーマ</w:t>
            </w:r>
          </w:p>
        </w:tc>
        <w:tc>
          <w:tcPr>
            <w:tcW w:w="4825" w:type="dxa"/>
            <w:shd w:val="clear" w:color="auto" w:fill="D9D9D9" w:themeFill="background1" w:themeFillShade="D9"/>
          </w:tcPr>
          <w:p w14:paraId="35AA31AA" w14:textId="21A5BD86" w:rsidR="000B73F3" w:rsidRDefault="002D518E" w:rsidP="000C17BB">
            <w:pPr>
              <w:jc w:val="center"/>
            </w:pPr>
            <w:r w:rsidRPr="002D518E">
              <w:rPr>
                <w:rFonts w:hint="eastAsia"/>
              </w:rPr>
              <w:t>学習内容</w:t>
            </w:r>
            <w:r w:rsidR="00680371">
              <w:rPr>
                <w:rFonts w:hint="eastAsia"/>
              </w:rPr>
              <w:t>案</w:t>
            </w:r>
          </w:p>
        </w:tc>
      </w:tr>
      <w:tr w:rsidR="005B45D5" w14:paraId="0600C538" w14:textId="77777777" w:rsidTr="0050345F">
        <w:tc>
          <w:tcPr>
            <w:tcW w:w="1418" w:type="dxa"/>
          </w:tcPr>
          <w:p w14:paraId="4B2B77C2" w14:textId="5FF35C66" w:rsidR="005B45D5" w:rsidRDefault="005B45D5" w:rsidP="005B45D5">
            <w:pPr>
              <w:jc w:val="center"/>
            </w:pPr>
            <w:r>
              <w:rPr>
                <w:rFonts w:hint="eastAsia"/>
              </w:rPr>
              <w:t>第1回</w:t>
            </w:r>
          </w:p>
        </w:tc>
        <w:tc>
          <w:tcPr>
            <w:tcW w:w="3397" w:type="dxa"/>
            <w:gridSpan w:val="2"/>
          </w:tcPr>
          <w:p w14:paraId="5D9E389F" w14:textId="72AF42F1" w:rsidR="005B45D5" w:rsidRDefault="005B45D5" w:rsidP="005B45D5">
            <w:r w:rsidRPr="004722A5">
              <w:rPr>
                <w:rFonts w:hint="eastAsia"/>
              </w:rPr>
              <w:t>ガイダンス　建築環境学の位置付け</w:t>
            </w:r>
          </w:p>
        </w:tc>
        <w:tc>
          <w:tcPr>
            <w:tcW w:w="4825" w:type="dxa"/>
          </w:tcPr>
          <w:p w14:paraId="19EF223A" w14:textId="77777777" w:rsidR="005B45D5" w:rsidRDefault="005B45D5" w:rsidP="005B45D5"/>
        </w:tc>
      </w:tr>
      <w:tr w:rsidR="005B45D5" w14:paraId="222C4CD7" w14:textId="77777777" w:rsidTr="0050345F">
        <w:tc>
          <w:tcPr>
            <w:tcW w:w="1418" w:type="dxa"/>
          </w:tcPr>
          <w:p w14:paraId="142052D1" w14:textId="22E96D66" w:rsidR="005B45D5" w:rsidRDefault="005B45D5" w:rsidP="005B45D5">
            <w:pPr>
              <w:jc w:val="center"/>
            </w:pPr>
            <w:r>
              <w:rPr>
                <w:rFonts w:hint="eastAsia"/>
              </w:rPr>
              <w:t>第2回</w:t>
            </w:r>
          </w:p>
        </w:tc>
        <w:tc>
          <w:tcPr>
            <w:tcW w:w="3397" w:type="dxa"/>
            <w:gridSpan w:val="2"/>
          </w:tcPr>
          <w:p w14:paraId="3715CEA7" w14:textId="734DDCBD" w:rsidR="005B45D5" w:rsidRDefault="005B45D5" w:rsidP="005B45D5">
            <w:r w:rsidRPr="004722A5">
              <w:rPr>
                <w:rFonts w:hint="eastAsia"/>
              </w:rPr>
              <w:t>気候風土と建築</w:t>
            </w:r>
          </w:p>
        </w:tc>
        <w:tc>
          <w:tcPr>
            <w:tcW w:w="4825" w:type="dxa"/>
          </w:tcPr>
          <w:p w14:paraId="5AA5B562" w14:textId="77777777" w:rsidR="005B45D5" w:rsidRDefault="005B45D5" w:rsidP="005B45D5"/>
        </w:tc>
      </w:tr>
      <w:tr w:rsidR="005B45D5" w14:paraId="74260B56" w14:textId="77777777" w:rsidTr="0050345F">
        <w:tc>
          <w:tcPr>
            <w:tcW w:w="1418" w:type="dxa"/>
          </w:tcPr>
          <w:p w14:paraId="75C78A03" w14:textId="3E30E406" w:rsidR="005B45D5" w:rsidRDefault="005B45D5" w:rsidP="005B45D5">
            <w:pPr>
              <w:jc w:val="center"/>
            </w:pPr>
            <w:r>
              <w:rPr>
                <w:rFonts w:hint="eastAsia"/>
              </w:rPr>
              <w:t>第3回</w:t>
            </w:r>
          </w:p>
        </w:tc>
        <w:tc>
          <w:tcPr>
            <w:tcW w:w="3397" w:type="dxa"/>
            <w:gridSpan w:val="2"/>
          </w:tcPr>
          <w:p w14:paraId="0306917A" w14:textId="3F6C7E2D" w:rsidR="005B45D5" w:rsidRDefault="005B45D5" w:rsidP="005B45D5">
            <w:r w:rsidRPr="004722A5">
              <w:rPr>
                <w:rFonts w:hint="eastAsia"/>
              </w:rPr>
              <w:t>建築環境学の概要</w:t>
            </w:r>
          </w:p>
        </w:tc>
        <w:tc>
          <w:tcPr>
            <w:tcW w:w="4825" w:type="dxa"/>
          </w:tcPr>
          <w:p w14:paraId="2E079684" w14:textId="77777777" w:rsidR="005B45D5" w:rsidRDefault="005B45D5" w:rsidP="005B45D5"/>
        </w:tc>
      </w:tr>
      <w:tr w:rsidR="005B45D5" w14:paraId="1F09D9C1" w14:textId="77777777" w:rsidTr="0050345F">
        <w:tc>
          <w:tcPr>
            <w:tcW w:w="1418" w:type="dxa"/>
          </w:tcPr>
          <w:p w14:paraId="046C1781" w14:textId="5A3C6FAE" w:rsidR="005B45D5" w:rsidRDefault="005B45D5" w:rsidP="005B45D5">
            <w:pPr>
              <w:jc w:val="center"/>
            </w:pPr>
            <w:r>
              <w:rPr>
                <w:rFonts w:hint="eastAsia"/>
              </w:rPr>
              <w:t>第4回</w:t>
            </w:r>
          </w:p>
        </w:tc>
        <w:tc>
          <w:tcPr>
            <w:tcW w:w="3397" w:type="dxa"/>
            <w:gridSpan w:val="2"/>
          </w:tcPr>
          <w:p w14:paraId="41CE7206" w14:textId="433EAEDB" w:rsidR="005B45D5" w:rsidRDefault="005B45D5" w:rsidP="005B45D5">
            <w:r w:rsidRPr="004722A5">
              <w:rPr>
                <w:rFonts w:hint="eastAsia"/>
              </w:rPr>
              <w:t>温熱感（１）温熱感に影響する要因</w:t>
            </w:r>
          </w:p>
        </w:tc>
        <w:tc>
          <w:tcPr>
            <w:tcW w:w="4825" w:type="dxa"/>
          </w:tcPr>
          <w:p w14:paraId="27F938EE" w14:textId="77777777" w:rsidR="005B45D5" w:rsidRDefault="005B45D5" w:rsidP="005B45D5"/>
        </w:tc>
      </w:tr>
      <w:tr w:rsidR="005B45D5" w14:paraId="51BE4428" w14:textId="77777777" w:rsidTr="0050345F">
        <w:tc>
          <w:tcPr>
            <w:tcW w:w="1418" w:type="dxa"/>
          </w:tcPr>
          <w:p w14:paraId="1F3C986E" w14:textId="580DB45A" w:rsidR="005B45D5" w:rsidRDefault="005B45D5" w:rsidP="005B45D5">
            <w:pPr>
              <w:jc w:val="center"/>
            </w:pPr>
            <w:r>
              <w:rPr>
                <w:rFonts w:hint="eastAsia"/>
              </w:rPr>
              <w:t>第5回</w:t>
            </w:r>
          </w:p>
        </w:tc>
        <w:tc>
          <w:tcPr>
            <w:tcW w:w="3397" w:type="dxa"/>
            <w:gridSpan w:val="2"/>
          </w:tcPr>
          <w:p w14:paraId="72B06E1A" w14:textId="27CD2BB3" w:rsidR="005B45D5" w:rsidRDefault="005B45D5" w:rsidP="005B45D5">
            <w:r w:rsidRPr="004722A5">
              <w:rPr>
                <w:rFonts w:hint="eastAsia"/>
              </w:rPr>
              <w:t>温熱感（２）温熱感の環境評価指標</w:t>
            </w:r>
          </w:p>
        </w:tc>
        <w:tc>
          <w:tcPr>
            <w:tcW w:w="4825" w:type="dxa"/>
          </w:tcPr>
          <w:p w14:paraId="757CD9D9" w14:textId="77777777" w:rsidR="005B45D5" w:rsidRDefault="005B45D5" w:rsidP="005B45D5"/>
        </w:tc>
      </w:tr>
      <w:tr w:rsidR="005B45D5" w14:paraId="04949C2C" w14:textId="77777777" w:rsidTr="0050345F">
        <w:tc>
          <w:tcPr>
            <w:tcW w:w="1418" w:type="dxa"/>
          </w:tcPr>
          <w:p w14:paraId="0C828BBC" w14:textId="0ECB4D75" w:rsidR="005B45D5" w:rsidRDefault="005B45D5" w:rsidP="005B45D5">
            <w:pPr>
              <w:jc w:val="center"/>
            </w:pPr>
            <w:r>
              <w:rPr>
                <w:rFonts w:hint="eastAsia"/>
              </w:rPr>
              <w:t>第6回</w:t>
            </w:r>
          </w:p>
        </w:tc>
        <w:tc>
          <w:tcPr>
            <w:tcW w:w="3397" w:type="dxa"/>
            <w:gridSpan w:val="2"/>
          </w:tcPr>
          <w:p w14:paraId="073765BF" w14:textId="29F27574" w:rsidR="005B45D5" w:rsidRDefault="005B45D5" w:rsidP="005B45D5">
            <w:r w:rsidRPr="004722A5">
              <w:rPr>
                <w:rFonts w:hint="eastAsia"/>
              </w:rPr>
              <w:t>外界気象</w:t>
            </w:r>
          </w:p>
        </w:tc>
        <w:tc>
          <w:tcPr>
            <w:tcW w:w="4825" w:type="dxa"/>
          </w:tcPr>
          <w:p w14:paraId="7346F792" w14:textId="77777777" w:rsidR="005B45D5" w:rsidRDefault="005B45D5" w:rsidP="005B45D5"/>
        </w:tc>
      </w:tr>
      <w:tr w:rsidR="005B45D5" w14:paraId="643C941C" w14:textId="77777777" w:rsidTr="0050345F">
        <w:tc>
          <w:tcPr>
            <w:tcW w:w="1418" w:type="dxa"/>
          </w:tcPr>
          <w:p w14:paraId="390AA462" w14:textId="37C80B44" w:rsidR="005B45D5" w:rsidRDefault="005B45D5" w:rsidP="005B45D5">
            <w:pPr>
              <w:jc w:val="center"/>
            </w:pPr>
            <w:r>
              <w:rPr>
                <w:rFonts w:hint="eastAsia"/>
              </w:rPr>
              <w:t>第7回</w:t>
            </w:r>
          </w:p>
        </w:tc>
        <w:tc>
          <w:tcPr>
            <w:tcW w:w="3397" w:type="dxa"/>
            <w:gridSpan w:val="2"/>
          </w:tcPr>
          <w:p w14:paraId="68511BB7" w14:textId="277BD6BC" w:rsidR="005B45D5" w:rsidRDefault="005B45D5" w:rsidP="005B45D5">
            <w:r w:rsidRPr="004722A5">
              <w:rPr>
                <w:rFonts w:hint="eastAsia"/>
              </w:rPr>
              <w:t>日照環境（１）日照</w:t>
            </w:r>
          </w:p>
        </w:tc>
        <w:tc>
          <w:tcPr>
            <w:tcW w:w="4825" w:type="dxa"/>
          </w:tcPr>
          <w:p w14:paraId="0AA12CB3" w14:textId="77777777" w:rsidR="005B45D5" w:rsidRDefault="005B45D5" w:rsidP="005B45D5"/>
        </w:tc>
      </w:tr>
      <w:tr w:rsidR="005B45D5" w14:paraId="7F0DF050" w14:textId="77777777" w:rsidTr="0050345F">
        <w:tc>
          <w:tcPr>
            <w:tcW w:w="1418" w:type="dxa"/>
          </w:tcPr>
          <w:p w14:paraId="05B3F00A" w14:textId="25805503" w:rsidR="005B45D5" w:rsidRDefault="005B45D5" w:rsidP="005B45D5">
            <w:pPr>
              <w:jc w:val="center"/>
            </w:pPr>
            <w:r>
              <w:rPr>
                <w:rFonts w:hint="eastAsia"/>
              </w:rPr>
              <w:t>第8回</w:t>
            </w:r>
          </w:p>
        </w:tc>
        <w:tc>
          <w:tcPr>
            <w:tcW w:w="3397" w:type="dxa"/>
            <w:gridSpan w:val="2"/>
          </w:tcPr>
          <w:p w14:paraId="630C50F9" w14:textId="2580F6A0" w:rsidR="005B45D5" w:rsidRDefault="005B45D5" w:rsidP="005B45D5">
            <w:r w:rsidRPr="004722A5">
              <w:rPr>
                <w:rFonts w:hint="eastAsia"/>
              </w:rPr>
              <w:t>日照環境（２）日影</w:t>
            </w:r>
          </w:p>
        </w:tc>
        <w:tc>
          <w:tcPr>
            <w:tcW w:w="4825" w:type="dxa"/>
          </w:tcPr>
          <w:p w14:paraId="6A8B5A23" w14:textId="77777777" w:rsidR="005B45D5" w:rsidRDefault="005B45D5" w:rsidP="005B45D5"/>
        </w:tc>
      </w:tr>
      <w:tr w:rsidR="005B45D5" w14:paraId="3ABF38EC" w14:textId="77777777" w:rsidTr="0050345F">
        <w:tc>
          <w:tcPr>
            <w:tcW w:w="1418" w:type="dxa"/>
          </w:tcPr>
          <w:p w14:paraId="7F39DB00" w14:textId="089BCE1B" w:rsidR="005B45D5" w:rsidRDefault="005B45D5" w:rsidP="005B45D5">
            <w:pPr>
              <w:jc w:val="center"/>
            </w:pPr>
            <w:r>
              <w:rPr>
                <w:rFonts w:hint="eastAsia"/>
              </w:rPr>
              <w:t>第9回</w:t>
            </w:r>
          </w:p>
        </w:tc>
        <w:tc>
          <w:tcPr>
            <w:tcW w:w="3397" w:type="dxa"/>
            <w:gridSpan w:val="2"/>
          </w:tcPr>
          <w:p w14:paraId="6993828A" w14:textId="1BCA3BB2" w:rsidR="005B45D5" w:rsidRDefault="005B45D5" w:rsidP="005B45D5">
            <w:r w:rsidRPr="004722A5">
              <w:rPr>
                <w:rFonts w:hint="eastAsia"/>
              </w:rPr>
              <w:t>建物の熱性能（１）建物の伝熱</w:t>
            </w:r>
          </w:p>
        </w:tc>
        <w:tc>
          <w:tcPr>
            <w:tcW w:w="4825" w:type="dxa"/>
          </w:tcPr>
          <w:p w14:paraId="5B03C591" w14:textId="77777777" w:rsidR="005B45D5" w:rsidRDefault="005B45D5" w:rsidP="005B45D5"/>
        </w:tc>
      </w:tr>
      <w:tr w:rsidR="005B45D5" w14:paraId="0A6A61B3" w14:textId="77777777" w:rsidTr="0050345F">
        <w:tc>
          <w:tcPr>
            <w:tcW w:w="1418" w:type="dxa"/>
          </w:tcPr>
          <w:p w14:paraId="489A11D7" w14:textId="26017209" w:rsidR="005B45D5" w:rsidRDefault="005B45D5" w:rsidP="005B45D5">
            <w:pPr>
              <w:jc w:val="center"/>
            </w:pPr>
            <w:r>
              <w:rPr>
                <w:rFonts w:hint="eastAsia"/>
              </w:rPr>
              <w:t>第10回</w:t>
            </w:r>
          </w:p>
        </w:tc>
        <w:tc>
          <w:tcPr>
            <w:tcW w:w="3397" w:type="dxa"/>
            <w:gridSpan w:val="2"/>
          </w:tcPr>
          <w:p w14:paraId="59AB453D" w14:textId="78476399" w:rsidR="005B45D5" w:rsidRDefault="005B45D5" w:rsidP="005B45D5">
            <w:r w:rsidRPr="004722A5">
              <w:rPr>
                <w:rFonts w:hint="eastAsia"/>
              </w:rPr>
              <w:t>建物の熱性能（２）建物の断熱・熱容量</w:t>
            </w:r>
          </w:p>
        </w:tc>
        <w:tc>
          <w:tcPr>
            <w:tcW w:w="4825" w:type="dxa"/>
          </w:tcPr>
          <w:p w14:paraId="1A8C10BA" w14:textId="77777777" w:rsidR="005B45D5" w:rsidRDefault="005B45D5" w:rsidP="005B45D5"/>
        </w:tc>
      </w:tr>
      <w:tr w:rsidR="005B45D5" w14:paraId="59081607" w14:textId="77777777" w:rsidTr="0050345F">
        <w:tc>
          <w:tcPr>
            <w:tcW w:w="1418" w:type="dxa"/>
          </w:tcPr>
          <w:p w14:paraId="26D0166D" w14:textId="0925E00B" w:rsidR="005B45D5" w:rsidRDefault="005B45D5" w:rsidP="005B45D5">
            <w:pPr>
              <w:jc w:val="center"/>
            </w:pPr>
            <w:r>
              <w:rPr>
                <w:rFonts w:hint="eastAsia"/>
              </w:rPr>
              <w:t>第11回</w:t>
            </w:r>
          </w:p>
        </w:tc>
        <w:tc>
          <w:tcPr>
            <w:tcW w:w="3397" w:type="dxa"/>
            <w:gridSpan w:val="2"/>
          </w:tcPr>
          <w:p w14:paraId="17F92D4A" w14:textId="4981D31E" w:rsidR="005B45D5" w:rsidRDefault="005B45D5" w:rsidP="005B45D5">
            <w:r w:rsidRPr="004722A5">
              <w:rPr>
                <w:rFonts w:hint="eastAsia"/>
              </w:rPr>
              <w:t>湿気環境（１）結露現象の原理</w:t>
            </w:r>
          </w:p>
        </w:tc>
        <w:tc>
          <w:tcPr>
            <w:tcW w:w="4825" w:type="dxa"/>
          </w:tcPr>
          <w:p w14:paraId="4D4B339E" w14:textId="77777777" w:rsidR="005B45D5" w:rsidRDefault="005B45D5" w:rsidP="005B45D5"/>
        </w:tc>
      </w:tr>
      <w:tr w:rsidR="005B45D5" w14:paraId="08EDC420" w14:textId="77777777" w:rsidTr="0050345F">
        <w:tc>
          <w:tcPr>
            <w:tcW w:w="1418" w:type="dxa"/>
          </w:tcPr>
          <w:p w14:paraId="5077328F" w14:textId="6BFEA68E" w:rsidR="005B45D5" w:rsidRDefault="005B45D5" w:rsidP="005B45D5">
            <w:pPr>
              <w:jc w:val="center"/>
            </w:pPr>
            <w:r>
              <w:rPr>
                <w:rFonts w:hint="eastAsia"/>
              </w:rPr>
              <w:t>第12回</w:t>
            </w:r>
          </w:p>
        </w:tc>
        <w:tc>
          <w:tcPr>
            <w:tcW w:w="3397" w:type="dxa"/>
            <w:gridSpan w:val="2"/>
          </w:tcPr>
          <w:p w14:paraId="07DB7A42" w14:textId="036942BD" w:rsidR="005B45D5" w:rsidRDefault="005B45D5" w:rsidP="005B45D5">
            <w:r w:rsidRPr="004722A5">
              <w:rPr>
                <w:rFonts w:hint="eastAsia"/>
              </w:rPr>
              <w:t>湿気環境（２）結露現象とその防止策</w:t>
            </w:r>
          </w:p>
        </w:tc>
        <w:tc>
          <w:tcPr>
            <w:tcW w:w="4825" w:type="dxa"/>
          </w:tcPr>
          <w:p w14:paraId="09EDF572" w14:textId="77777777" w:rsidR="005B45D5" w:rsidRDefault="005B45D5" w:rsidP="005B45D5"/>
        </w:tc>
      </w:tr>
      <w:tr w:rsidR="005B45D5" w14:paraId="72C7366E" w14:textId="77777777" w:rsidTr="0050345F">
        <w:tc>
          <w:tcPr>
            <w:tcW w:w="1418" w:type="dxa"/>
          </w:tcPr>
          <w:p w14:paraId="4A51E69A" w14:textId="1416C3B2" w:rsidR="005B45D5" w:rsidRDefault="005B45D5" w:rsidP="005B45D5">
            <w:pPr>
              <w:jc w:val="center"/>
            </w:pPr>
            <w:r>
              <w:rPr>
                <w:rFonts w:hint="eastAsia"/>
              </w:rPr>
              <w:t>第13回</w:t>
            </w:r>
          </w:p>
        </w:tc>
        <w:tc>
          <w:tcPr>
            <w:tcW w:w="3397" w:type="dxa"/>
            <w:gridSpan w:val="2"/>
          </w:tcPr>
          <w:p w14:paraId="4308884C" w14:textId="2EDD8BAD" w:rsidR="005B45D5" w:rsidRDefault="005B45D5" w:rsidP="005B45D5">
            <w:r w:rsidRPr="004722A5">
              <w:rPr>
                <w:rFonts w:hint="eastAsia"/>
              </w:rPr>
              <w:t>空気環境（１）室内の空気質</w:t>
            </w:r>
          </w:p>
        </w:tc>
        <w:tc>
          <w:tcPr>
            <w:tcW w:w="4825" w:type="dxa"/>
          </w:tcPr>
          <w:p w14:paraId="3961AA18" w14:textId="77777777" w:rsidR="005B45D5" w:rsidRDefault="005B45D5" w:rsidP="005B45D5"/>
        </w:tc>
      </w:tr>
      <w:tr w:rsidR="005B45D5" w14:paraId="20296E96" w14:textId="77777777" w:rsidTr="0050345F">
        <w:tc>
          <w:tcPr>
            <w:tcW w:w="1418" w:type="dxa"/>
          </w:tcPr>
          <w:p w14:paraId="2C2E6D33" w14:textId="32CD821A" w:rsidR="005B45D5" w:rsidRDefault="005B45D5" w:rsidP="005B45D5">
            <w:pPr>
              <w:jc w:val="center"/>
            </w:pPr>
            <w:r>
              <w:rPr>
                <w:rFonts w:hint="eastAsia"/>
              </w:rPr>
              <w:t>第14回</w:t>
            </w:r>
          </w:p>
        </w:tc>
        <w:tc>
          <w:tcPr>
            <w:tcW w:w="3397" w:type="dxa"/>
            <w:gridSpan w:val="2"/>
          </w:tcPr>
          <w:p w14:paraId="0C20181E" w14:textId="4838595F" w:rsidR="005B45D5" w:rsidRDefault="005B45D5" w:rsidP="005B45D5">
            <w:r w:rsidRPr="004722A5">
              <w:rPr>
                <w:rFonts w:hint="eastAsia"/>
              </w:rPr>
              <w:t>空気環境（２）換気方式・換気量　定期試験</w:t>
            </w:r>
          </w:p>
        </w:tc>
        <w:tc>
          <w:tcPr>
            <w:tcW w:w="4825" w:type="dxa"/>
          </w:tcPr>
          <w:p w14:paraId="464A0187" w14:textId="77777777" w:rsidR="005B45D5" w:rsidRDefault="005B45D5" w:rsidP="005B45D5"/>
        </w:tc>
      </w:tr>
    </w:tbl>
    <w:p w14:paraId="0B7A4FA6" w14:textId="7FC54F66" w:rsidR="00990D15" w:rsidRDefault="002706B4" w:rsidP="00990D15">
      <w:pPr>
        <w:widowControl/>
        <w:jc w:val="left"/>
      </w:pPr>
      <w:r>
        <w:rPr>
          <w:rFonts w:hint="eastAsia"/>
          <w:kern w:val="0"/>
          <w:sz w:val="18"/>
        </w:rPr>
        <w:t>※千代田三番町キャンパスと町田キャンパスとで同科目をどちらも応募する場合には、シラバスの内容は共通とする。</w:t>
      </w:r>
      <w:bookmarkStart w:id="0" w:name="_GoBack"/>
      <w:bookmarkEnd w:id="0"/>
    </w:p>
    <w:sectPr w:rsidR="00990D15" w:rsidSect="00990D15">
      <w:pgSz w:w="11906" w:h="16838"/>
      <w:pgMar w:top="709" w:right="1133"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CC089" w14:textId="77777777" w:rsidR="007976FE" w:rsidRDefault="007976FE" w:rsidP="00EC5E53">
      <w:r>
        <w:separator/>
      </w:r>
    </w:p>
  </w:endnote>
  <w:endnote w:type="continuationSeparator" w:id="0">
    <w:p w14:paraId="05E02A2D" w14:textId="77777777" w:rsidR="007976FE" w:rsidRDefault="007976FE" w:rsidP="00EC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67524" w14:textId="77777777" w:rsidR="007976FE" w:rsidRDefault="007976FE" w:rsidP="00EC5E53">
      <w:r>
        <w:separator/>
      </w:r>
    </w:p>
  </w:footnote>
  <w:footnote w:type="continuationSeparator" w:id="0">
    <w:p w14:paraId="2D2EF7F1" w14:textId="77777777" w:rsidR="007976FE" w:rsidRDefault="007976FE" w:rsidP="00EC5E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3F3"/>
    <w:rsid w:val="000B73F3"/>
    <w:rsid w:val="000C17BB"/>
    <w:rsid w:val="002706B4"/>
    <w:rsid w:val="002D518E"/>
    <w:rsid w:val="0030795D"/>
    <w:rsid w:val="00317D47"/>
    <w:rsid w:val="00357156"/>
    <w:rsid w:val="003E1FCB"/>
    <w:rsid w:val="00411F6F"/>
    <w:rsid w:val="0043710F"/>
    <w:rsid w:val="00444037"/>
    <w:rsid w:val="004C65DD"/>
    <w:rsid w:val="004F53A7"/>
    <w:rsid w:val="0050345F"/>
    <w:rsid w:val="005B45D5"/>
    <w:rsid w:val="005C5BBA"/>
    <w:rsid w:val="00680371"/>
    <w:rsid w:val="006C4F6D"/>
    <w:rsid w:val="007150CC"/>
    <w:rsid w:val="00762D40"/>
    <w:rsid w:val="00794A12"/>
    <w:rsid w:val="007976FE"/>
    <w:rsid w:val="008A0D5A"/>
    <w:rsid w:val="00962CD4"/>
    <w:rsid w:val="009726FC"/>
    <w:rsid w:val="00990D15"/>
    <w:rsid w:val="00A83883"/>
    <w:rsid w:val="00AC5099"/>
    <w:rsid w:val="00B16B8A"/>
    <w:rsid w:val="00B17A3E"/>
    <w:rsid w:val="00B31C10"/>
    <w:rsid w:val="00BA6752"/>
    <w:rsid w:val="00D179DF"/>
    <w:rsid w:val="00D772A7"/>
    <w:rsid w:val="00DC526F"/>
    <w:rsid w:val="00E27749"/>
    <w:rsid w:val="00E4319A"/>
    <w:rsid w:val="00EC5E53"/>
    <w:rsid w:val="00EE167E"/>
    <w:rsid w:val="00F701F4"/>
    <w:rsid w:val="00FA5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01C8A9"/>
  <w15:chartTrackingRefBased/>
  <w15:docId w15:val="{E9FC85AC-4C01-48CA-841D-49526B18D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7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C5E53"/>
    <w:pPr>
      <w:tabs>
        <w:tab w:val="center" w:pos="4252"/>
        <w:tab w:val="right" w:pos="8504"/>
      </w:tabs>
      <w:snapToGrid w:val="0"/>
    </w:pPr>
  </w:style>
  <w:style w:type="character" w:customStyle="1" w:styleId="a5">
    <w:name w:val="ヘッダー (文字)"/>
    <w:basedOn w:val="a0"/>
    <w:link w:val="a4"/>
    <w:uiPriority w:val="99"/>
    <w:rsid w:val="00EC5E53"/>
  </w:style>
  <w:style w:type="paragraph" w:styleId="a6">
    <w:name w:val="footer"/>
    <w:basedOn w:val="a"/>
    <w:link w:val="a7"/>
    <w:uiPriority w:val="99"/>
    <w:unhideWhenUsed/>
    <w:rsid w:val="00EC5E53"/>
    <w:pPr>
      <w:tabs>
        <w:tab w:val="center" w:pos="4252"/>
        <w:tab w:val="right" w:pos="8504"/>
      </w:tabs>
      <w:snapToGrid w:val="0"/>
    </w:pPr>
  </w:style>
  <w:style w:type="character" w:customStyle="1" w:styleId="a7">
    <w:name w:val="フッター (文字)"/>
    <w:basedOn w:val="a0"/>
    <w:link w:val="a6"/>
    <w:uiPriority w:val="99"/>
    <w:rsid w:val="00EC5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圭子</dc:creator>
  <cp:keywords/>
  <dc:description/>
  <cp:lastModifiedBy>佐藤 伸吾</cp:lastModifiedBy>
  <cp:revision>3</cp:revision>
  <cp:lastPrinted>2023-10-05T03:28:00Z</cp:lastPrinted>
  <dcterms:created xsi:type="dcterms:W3CDTF">2023-10-13T01:42:00Z</dcterms:created>
  <dcterms:modified xsi:type="dcterms:W3CDTF">2023-11-02T05:40:00Z</dcterms:modified>
</cp:coreProperties>
</file>